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64" w:rsidRDefault="00F74464" w:rsidP="00F74464">
      <w:pPr>
        <w:spacing w:after="0" w:line="240" w:lineRule="auto"/>
        <w:rPr>
          <w:color w:val="FF0000"/>
          <w:sz w:val="24"/>
          <w:szCs w:val="24"/>
        </w:rPr>
      </w:pPr>
    </w:p>
    <w:p w:rsidR="00F74464" w:rsidRDefault="00F74464" w:rsidP="00F74464">
      <w:pPr>
        <w:spacing w:after="0" w:line="240" w:lineRule="auto"/>
        <w:rPr>
          <w:color w:val="FF0000"/>
          <w:sz w:val="24"/>
          <w:szCs w:val="24"/>
        </w:rPr>
      </w:pPr>
    </w:p>
    <w:p w:rsidR="00D600A2" w:rsidRDefault="00D600A2" w:rsidP="00F74464">
      <w:pPr>
        <w:spacing w:after="0" w:line="240" w:lineRule="auto"/>
        <w:rPr>
          <w:b/>
          <w:sz w:val="24"/>
          <w:szCs w:val="24"/>
        </w:rPr>
      </w:pPr>
      <w:r>
        <w:rPr>
          <w:b/>
          <w:sz w:val="24"/>
          <w:szCs w:val="24"/>
        </w:rPr>
        <w:t>URGENT</w:t>
      </w:r>
    </w:p>
    <w:p w:rsidR="0051665A" w:rsidRDefault="006A626A" w:rsidP="00F74464">
      <w:pPr>
        <w:spacing w:after="0" w:line="240" w:lineRule="auto"/>
        <w:rPr>
          <w:b/>
          <w:sz w:val="24"/>
          <w:szCs w:val="24"/>
        </w:rPr>
      </w:pPr>
      <w:r>
        <w:rPr>
          <w:b/>
          <w:sz w:val="24"/>
          <w:szCs w:val="24"/>
        </w:rPr>
        <w:t>LETTER BEFORE CLAIM</w:t>
      </w:r>
      <w:r w:rsidR="00950285">
        <w:rPr>
          <w:b/>
          <w:sz w:val="24"/>
          <w:szCs w:val="24"/>
        </w:rPr>
        <w:t xml:space="preserve"> FOR JUDICIAL REVIEW</w:t>
      </w:r>
    </w:p>
    <w:p w:rsidR="0051665A" w:rsidRDefault="0051665A" w:rsidP="00F74464">
      <w:pPr>
        <w:spacing w:after="0" w:line="240" w:lineRule="auto"/>
        <w:rPr>
          <w:color w:val="FF0000"/>
          <w:sz w:val="24"/>
          <w:szCs w:val="24"/>
        </w:rPr>
      </w:pPr>
    </w:p>
    <w:p w:rsidR="00A90F5B" w:rsidRPr="002F178A" w:rsidRDefault="00A90F5B" w:rsidP="00A90F5B">
      <w:pPr>
        <w:spacing w:after="0" w:line="240" w:lineRule="auto"/>
        <w:rPr>
          <w:sz w:val="24"/>
          <w:szCs w:val="24"/>
        </w:rPr>
      </w:pPr>
      <w:r w:rsidRPr="002F178A">
        <w:rPr>
          <w:sz w:val="24"/>
          <w:szCs w:val="24"/>
        </w:rPr>
        <w:t xml:space="preserve">By </w:t>
      </w:r>
      <w:r w:rsidRPr="00B27741">
        <w:rPr>
          <w:sz w:val="24"/>
          <w:szCs w:val="24"/>
        </w:rPr>
        <w:t>first class post &amp; email to</w:t>
      </w:r>
      <w:r>
        <w:rPr>
          <w:color w:val="FF0000"/>
          <w:sz w:val="24"/>
          <w:szCs w:val="24"/>
        </w:rPr>
        <w:t xml:space="preserve"> [email address]</w:t>
      </w:r>
    </w:p>
    <w:p w:rsidR="00A90F5B" w:rsidRDefault="00A90F5B" w:rsidP="00A90F5B">
      <w:pPr>
        <w:spacing w:after="0" w:line="240" w:lineRule="auto"/>
        <w:rPr>
          <w:color w:val="FF0000"/>
          <w:sz w:val="24"/>
          <w:szCs w:val="24"/>
        </w:rPr>
      </w:pPr>
      <w:r>
        <w:rPr>
          <w:color w:val="FF0000"/>
          <w:sz w:val="24"/>
          <w:szCs w:val="24"/>
        </w:rPr>
        <w:t xml:space="preserve"> </w:t>
      </w:r>
    </w:p>
    <w:p w:rsidR="00A90F5B" w:rsidRDefault="00A90F5B" w:rsidP="00A90F5B">
      <w:pPr>
        <w:spacing w:after="0" w:line="240" w:lineRule="auto"/>
        <w:rPr>
          <w:color w:val="FF0000"/>
          <w:sz w:val="24"/>
          <w:szCs w:val="24"/>
        </w:rPr>
      </w:pPr>
      <w:r>
        <w:rPr>
          <w:color w:val="FF0000"/>
          <w:sz w:val="24"/>
          <w:szCs w:val="24"/>
        </w:rPr>
        <w:t xml:space="preserve">[Date] </w:t>
      </w:r>
    </w:p>
    <w:p w:rsidR="00A90F5B" w:rsidRDefault="00A90F5B" w:rsidP="00F74464">
      <w:pPr>
        <w:spacing w:after="0" w:line="240" w:lineRule="auto"/>
        <w:rPr>
          <w:color w:val="FF0000"/>
          <w:sz w:val="24"/>
          <w:szCs w:val="24"/>
        </w:rPr>
      </w:pPr>
    </w:p>
    <w:p w:rsidR="00A90F5B" w:rsidRPr="00A90F5B" w:rsidRDefault="00A90F5B" w:rsidP="00F74464">
      <w:pPr>
        <w:spacing w:after="0" w:line="240" w:lineRule="auto"/>
        <w:rPr>
          <w:b/>
          <w:sz w:val="24"/>
          <w:szCs w:val="24"/>
        </w:rPr>
      </w:pPr>
      <w:r w:rsidRPr="00A90F5B">
        <w:rPr>
          <w:b/>
          <w:sz w:val="24"/>
          <w:szCs w:val="24"/>
        </w:rPr>
        <w:t xml:space="preserve">To: </w:t>
      </w:r>
    </w:p>
    <w:p w:rsidR="003439D7" w:rsidRPr="003439D7" w:rsidRDefault="003439D7" w:rsidP="00F74464">
      <w:pPr>
        <w:spacing w:after="0" w:line="240" w:lineRule="auto"/>
        <w:rPr>
          <w:sz w:val="24"/>
          <w:szCs w:val="24"/>
        </w:rPr>
      </w:pPr>
      <w:r w:rsidRPr="003439D7">
        <w:rPr>
          <w:sz w:val="24"/>
          <w:szCs w:val="24"/>
        </w:rPr>
        <w:t>Head of Legal Services</w:t>
      </w:r>
    </w:p>
    <w:p w:rsidR="00F74464" w:rsidRPr="007D5AF6" w:rsidRDefault="00F74464" w:rsidP="00F74464">
      <w:pPr>
        <w:spacing w:after="0" w:line="240" w:lineRule="auto"/>
        <w:rPr>
          <w:color w:val="FF0000"/>
          <w:sz w:val="24"/>
          <w:szCs w:val="24"/>
        </w:rPr>
      </w:pPr>
      <w:r w:rsidRPr="007D5AF6">
        <w:rPr>
          <w:color w:val="FF0000"/>
          <w:sz w:val="24"/>
          <w:szCs w:val="24"/>
        </w:rPr>
        <w:t>[</w:t>
      </w:r>
      <w:r w:rsidR="00CB248B">
        <w:rPr>
          <w:color w:val="FF0000"/>
          <w:sz w:val="24"/>
          <w:szCs w:val="24"/>
        </w:rPr>
        <w:t>Address of Council</w:t>
      </w:r>
      <w:r w:rsidR="0057347F">
        <w:rPr>
          <w:color w:val="FF0000"/>
          <w:sz w:val="24"/>
          <w:szCs w:val="24"/>
        </w:rPr>
        <w:t>’s</w:t>
      </w:r>
      <w:r w:rsidR="00CB248B">
        <w:rPr>
          <w:color w:val="FF0000"/>
          <w:sz w:val="24"/>
          <w:szCs w:val="24"/>
        </w:rPr>
        <w:t xml:space="preserve"> legal department</w:t>
      </w:r>
      <w:r w:rsidRPr="007D5AF6">
        <w:rPr>
          <w:color w:val="FF0000"/>
          <w:sz w:val="24"/>
          <w:szCs w:val="24"/>
        </w:rPr>
        <w:t>]</w:t>
      </w:r>
    </w:p>
    <w:p w:rsidR="00F74464" w:rsidRDefault="00F74464" w:rsidP="00F74464">
      <w:pPr>
        <w:spacing w:after="0" w:line="240" w:lineRule="auto"/>
        <w:rPr>
          <w:sz w:val="24"/>
          <w:szCs w:val="24"/>
        </w:rPr>
      </w:pPr>
    </w:p>
    <w:p w:rsidR="00A90F5B" w:rsidRDefault="00A90F5B" w:rsidP="00F74464">
      <w:pPr>
        <w:tabs>
          <w:tab w:val="left" w:pos="720"/>
        </w:tabs>
        <w:spacing w:after="0" w:line="240" w:lineRule="auto"/>
        <w:rPr>
          <w:sz w:val="24"/>
          <w:szCs w:val="24"/>
          <w:lang w:val="en-US"/>
        </w:rPr>
      </w:pPr>
    </w:p>
    <w:p w:rsidR="00F74464" w:rsidRPr="002F178A" w:rsidRDefault="00F74464" w:rsidP="00F74464">
      <w:pPr>
        <w:tabs>
          <w:tab w:val="left" w:pos="720"/>
        </w:tabs>
        <w:spacing w:after="0" w:line="240" w:lineRule="auto"/>
        <w:rPr>
          <w:sz w:val="24"/>
          <w:szCs w:val="24"/>
          <w:lang w:val="en-US"/>
        </w:rPr>
      </w:pPr>
      <w:r w:rsidRPr="002F178A">
        <w:rPr>
          <w:sz w:val="24"/>
          <w:szCs w:val="24"/>
          <w:lang w:val="en-US"/>
        </w:rPr>
        <w:t xml:space="preserve">Dear </w:t>
      </w:r>
      <w:r w:rsidR="0051665A">
        <w:rPr>
          <w:sz w:val="24"/>
          <w:szCs w:val="24"/>
          <w:lang w:val="en-US"/>
        </w:rPr>
        <w:t>Sirs</w:t>
      </w:r>
    </w:p>
    <w:p w:rsidR="00F86B7E" w:rsidRDefault="00F86B7E" w:rsidP="00A90F5B">
      <w:pPr>
        <w:tabs>
          <w:tab w:val="left" w:pos="567"/>
          <w:tab w:val="left" w:pos="1276"/>
        </w:tabs>
        <w:spacing w:before="160" w:after="0" w:line="240" w:lineRule="auto"/>
        <w:rPr>
          <w:b/>
          <w:sz w:val="24"/>
          <w:szCs w:val="24"/>
          <w:lang w:val="en-US"/>
        </w:rPr>
      </w:pPr>
      <w:r>
        <w:rPr>
          <w:b/>
          <w:sz w:val="24"/>
          <w:szCs w:val="24"/>
          <w:lang w:val="en-US"/>
        </w:rPr>
        <w:t>Proposed claim for judicial review</w:t>
      </w:r>
    </w:p>
    <w:p w:rsidR="00F74464" w:rsidRDefault="00A90F5B" w:rsidP="0051665A">
      <w:pPr>
        <w:tabs>
          <w:tab w:val="left" w:pos="567"/>
          <w:tab w:val="left" w:pos="1276"/>
        </w:tabs>
        <w:spacing w:after="0" w:line="240" w:lineRule="auto"/>
        <w:rPr>
          <w:b/>
          <w:color w:val="FF0000"/>
          <w:sz w:val="24"/>
          <w:szCs w:val="24"/>
        </w:rPr>
      </w:pPr>
      <w:r>
        <w:rPr>
          <w:b/>
          <w:sz w:val="24"/>
          <w:szCs w:val="24"/>
          <w:lang w:val="en-US"/>
        </w:rPr>
        <w:t>Our client</w:t>
      </w:r>
      <w:r w:rsidR="00F86B7E">
        <w:rPr>
          <w:b/>
          <w:sz w:val="24"/>
          <w:szCs w:val="24"/>
          <w:lang w:val="en-US"/>
        </w:rPr>
        <w:t xml:space="preserve">: </w:t>
      </w:r>
      <w:r>
        <w:rPr>
          <w:b/>
          <w:color w:val="FF0000"/>
          <w:sz w:val="24"/>
          <w:szCs w:val="24"/>
          <w:lang w:val="en-US"/>
        </w:rPr>
        <w:t xml:space="preserve">[Name] </w:t>
      </w:r>
      <w:r w:rsidRPr="00A90F5B">
        <w:rPr>
          <w:b/>
          <w:sz w:val="24"/>
          <w:szCs w:val="24"/>
          <w:lang w:val="en-US"/>
        </w:rPr>
        <w:t>of</w:t>
      </w:r>
      <w:r>
        <w:rPr>
          <w:b/>
          <w:color w:val="FF0000"/>
          <w:sz w:val="24"/>
          <w:szCs w:val="24"/>
          <w:lang w:val="en-US"/>
        </w:rPr>
        <w:t xml:space="preserve"> [</w:t>
      </w:r>
      <w:r w:rsidR="00F74464" w:rsidRPr="00C14F41">
        <w:rPr>
          <w:b/>
          <w:color w:val="FF0000"/>
          <w:sz w:val="24"/>
          <w:szCs w:val="24"/>
          <w:lang w:val="en-US"/>
        </w:rPr>
        <w:t>address</w:t>
      </w:r>
      <w:r w:rsidR="00F74464" w:rsidRPr="002F178A">
        <w:rPr>
          <w:b/>
          <w:color w:val="FF0000"/>
          <w:sz w:val="24"/>
          <w:szCs w:val="24"/>
        </w:rPr>
        <w:t>]</w:t>
      </w:r>
    </w:p>
    <w:p w:rsidR="001F64E7" w:rsidRDefault="003D2107" w:rsidP="0051665A">
      <w:pPr>
        <w:tabs>
          <w:tab w:val="left" w:pos="567"/>
          <w:tab w:val="left" w:pos="1276"/>
        </w:tabs>
        <w:spacing w:after="0" w:line="240" w:lineRule="auto"/>
        <w:rPr>
          <w:b/>
          <w:color w:val="FF0000"/>
          <w:sz w:val="24"/>
          <w:szCs w:val="24"/>
        </w:rPr>
      </w:pPr>
      <w:r>
        <w:rPr>
          <w:b/>
          <w:sz w:val="24"/>
          <w:szCs w:val="24"/>
        </w:rPr>
        <w:t>Application for accommodation under Part 7 of the Housing Act 1996</w:t>
      </w:r>
    </w:p>
    <w:p w:rsidR="00D17B4D" w:rsidRPr="00026506" w:rsidRDefault="001F64E7" w:rsidP="001F64E7">
      <w:pPr>
        <w:pStyle w:val="ListParagraph"/>
        <w:numPr>
          <w:ilvl w:val="0"/>
          <w:numId w:val="12"/>
        </w:numPr>
        <w:tabs>
          <w:tab w:val="left" w:pos="426"/>
        </w:tabs>
        <w:spacing w:before="160" w:after="0" w:line="240" w:lineRule="auto"/>
        <w:ind w:left="426" w:hanging="426"/>
        <w:rPr>
          <w:color w:val="FF0000"/>
          <w:sz w:val="24"/>
          <w:szCs w:val="24"/>
        </w:rPr>
      </w:pPr>
      <w:r w:rsidRPr="001F64E7">
        <w:rPr>
          <w:sz w:val="24"/>
          <w:szCs w:val="24"/>
        </w:rPr>
        <w:t>We are instructed by</w:t>
      </w:r>
      <w:r>
        <w:rPr>
          <w:color w:val="FF0000"/>
          <w:sz w:val="24"/>
          <w:szCs w:val="24"/>
        </w:rPr>
        <w:t xml:space="preserve"> [Name] </w:t>
      </w:r>
      <w:r w:rsidRPr="001F64E7">
        <w:rPr>
          <w:sz w:val="24"/>
          <w:szCs w:val="24"/>
        </w:rPr>
        <w:t>to act in this matter</w:t>
      </w:r>
      <w:r w:rsidR="003D2107">
        <w:rPr>
          <w:sz w:val="24"/>
          <w:szCs w:val="24"/>
        </w:rPr>
        <w:t>, and to issue judicial review proceedings.</w:t>
      </w:r>
    </w:p>
    <w:p w:rsidR="00026506" w:rsidRPr="00EF6BEE" w:rsidRDefault="00026506" w:rsidP="00026506">
      <w:pPr>
        <w:pStyle w:val="ListParagraph"/>
        <w:numPr>
          <w:ilvl w:val="0"/>
          <w:numId w:val="12"/>
        </w:numPr>
        <w:tabs>
          <w:tab w:val="left" w:pos="426"/>
        </w:tabs>
        <w:spacing w:before="120" w:after="0" w:line="240" w:lineRule="auto"/>
        <w:ind w:left="425" w:hanging="425"/>
        <w:contextualSpacing w:val="0"/>
        <w:rPr>
          <w:color w:val="FF0000"/>
          <w:sz w:val="24"/>
          <w:szCs w:val="24"/>
        </w:rPr>
      </w:pPr>
      <w:r>
        <w:rPr>
          <w:sz w:val="24"/>
          <w:szCs w:val="24"/>
        </w:rPr>
        <w:t>The Council has failed to secure interim accommodation for our client, in accordance with section 188(1) of the 1996 Act.</w:t>
      </w:r>
    </w:p>
    <w:p w:rsidR="00EF6BEE" w:rsidRPr="007C7113" w:rsidRDefault="00EF6BEE" w:rsidP="00026506">
      <w:pPr>
        <w:pStyle w:val="ListParagraph"/>
        <w:numPr>
          <w:ilvl w:val="0"/>
          <w:numId w:val="12"/>
        </w:numPr>
        <w:tabs>
          <w:tab w:val="left" w:pos="426"/>
        </w:tabs>
        <w:spacing w:before="120" w:after="0" w:line="240" w:lineRule="auto"/>
        <w:ind w:left="425" w:hanging="425"/>
        <w:contextualSpacing w:val="0"/>
        <w:rPr>
          <w:color w:val="FF0000"/>
          <w:sz w:val="24"/>
          <w:szCs w:val="24"/>
        </w:rPr>
      </w:pPr>
      <w:r>
        <w:rPr>
          <w:sz w:val="24"/>
          <w:szCs w:val="24"/>
        </w:rPr>
        <w:t>The Council has f</w:t>
      </w:r>
      <w:r w:rsidR="00F164B6">
        <w:rPr>
          <w:sz w:val="24"/>
          <w:szCs w:val="24"/>
        </w:rPr>
        <w:t>ailed to undertake and notify an assessment of our client’s circumstances</w:t>
      </w:r>
      <w:r>
        <w:rPr>
          <w:sz w:val="24"/>
          <w:szCs w:val="24"/>
        </w:rPr>
        <w:t xml:space="preserve">, in accordance with section </w:t>
      </w:r>
      <w:proofErr w:type="gramStart"/>
      <w:r>
        <w:rPr>
          <w:sz w:val="24"/>
          <w:szCs w:val="24"/>
        </w:rPr>
        <w:t>189A(</w:t>
      </w:r>
      <w:proofErr w:type="gramEnd"/>
      <w:r>
        <w:rPr>
          <w:sz w:val="24"/>
          <w:szCs w:val="24"/>
        </w:rPr>
        <w:t>1) to (3) of the 1996 Act.</w:t>
      </w:r>
    </w:p>
    <w:p w:rsidR="007C7113" w:rsidRPr="00026506" w:rsidRDefault="007C7113" w:rsidP="00026506">
      <w:pPr>
        <w:pStyle w:val="ListParagraph"/>
        <w:numPr>
          <w:ilvl w:val="0"/>
          <w:numId w:val="12"/>
        </w:numPr>
        <w:tabs>
          <w:tab w:val="left" w:pos="426"/>
        </w:tabs>
        <w:spacing w:before="120" w:after="0" w:line="240" w:lineRule="auto"/>
        <w:ind w:left="425" w:hanging="425"/>
        <w:contextualSpacing w:val="0"/>
        <w:rPr>
          <w:color w:val="FF0000"/>
          <w:sz w:val="24"/>
          <w:szCs w:val="24"/>
        </w:rPr>
      </w:pPr>
      <w:r>
        <w:rPr>
          <w:sz w:val="24"/>
          <w:szCs w:val="24"/>
        </w:rPr>
        <w:t xml:space="preserve">The only appropriate and lawful course is to immediately secure interim accommodation and make </w:t>
      </w:r>
      <w:r w:rsidR="0057347F">
        <w:rPr>
          <w:sz w:val="24"/>
          <w:szCs w:val="24"/>
        </w:rPr>
        <w:t xml:space="preserve">immediate </w:t>
      </w:r>
      <w:r>
        <w:rPr>
          <w:sz w:val="24"/>
          <w:szCs w:val="24"/>
        </w:rPr>
        <w:t xml:space="preserve">arrangements for the assessment of our </w:t>
      </w:r>
      <w:proofErr w:type="gramStart"/>
      <w:r>
        <w:rPr>
          <w:sz w:val="24"/>
          <w:szCs w:val="24"/>
        </w:rPr>
        <w:t>client’s  circumstances</w:t>
      </w:r>
      <w:proofErr w:type="gramEnd"/>
      <w:r>
        <w:rPr>
          <w:sz w:val="24"/>
          <w:szCs w:val="24"/>
        </w:rPr>
        <w:t>.</w:t>
      </w:r>
    </w:p>
    <w:p w:rsidR="00026506" w:rsidRPr="00026506" w:rsidRDefault="00026506" w:rsidP="00026506">
      <w:pPr>
        <w:tabs>
          <w:tab w:val="left" w:pos="426"/>
        </w:tabs>
        <w:spacing w:before="160" w:after="0" w:line="240" w:lineRule="auto"/>
        <w:rPr>
          <w:b/>
          <w:sz w:val="24"/>
          <w:szCs w:val="24"/>
        </w:rPr>
      </w:pPr>
      <w:r w:rsidRPr="00026506">
        <w:rPr>
          <w:b/>
          <w:sz w:val="24"/>
          <w:szCs w:val="24"/>
        </w:rPr>
        <w:t>Background</w:t>
      </w:r>
    </w:p>
    <w:p w:rsidR="0095382F" w:rsidRDefault="0095382F"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Please refer to the previous correspondence from us in this matter dated </w:t>
      </w:r>
      <w:r w:rsidRPr="0064703F">
        <w:rPr>
          <w:color w:val="FF0000"/>
          <w:sz w:val="24"/>
          <w:szCs w:val="24"/>
        </w:rPr>
        <w:t>[date]</w:t>
      </w:r>
      <w:r w:rsidR="00EF6BEE">
        <w:rPr>
          <w:sz w:val="24"/>
          <w:szCs w:val="24"/>
        </w:rPr>
        <w:t xml:space="preserve">, </w:t>
      </w:r>
      <w:r w:rsidR="006E1375">
        <w:rPr>
          <w:sz w:val="24"/>
          <w:szCs w:val="24"/>
        </w:rPr>
        <w:t xml:space="preserve">to which we have not received any substantive response, and </w:t>
      </w:r>
      <w:r w:rsidR="00EF6BEE">
        <w:rPr>
          <w:sz w:val="24"/>
          <w:szCs w:val="24"/>
        </w:rPr>
        <w:t>which we enclose for your convenience.</w:t>
      </w:r>
    </w:p>
    <w:p w:rsidR="004C14E0" w:rsidRPr="004C14E0" w:rsidRDefault="004C14E0" w:rsidP="004C14E0">
      <w:pPr>
        <w:tabs>
          <w:tab w:val="left" w:pos="426"/>
        </w:tabs>
        <w:spacing w:before="120" w:after="0" w:line="240" w:lineRule="auto"/>
        <w:rPr>
          <w:sz w:val="24"/>
          <w:szCs w:val="24"/>
          <w:u w:val="single"/>
        </w:rPr>
      </w:pPr>
      <w:r w:rsidRPr="004C14E0">
        <w:rPr>
          <w:sz w:val="24"/>
          <w:szCs w:val="24"/>
          <w:u w:val="single"/>
        </w:rPr>
        <w:t>Facts</w:t>
      </w:r>
    </w:p>
    <w:p w:rsidR="0095382F" w:rsidRDefault="0095382F" w:rsidP="0095382F">
      <w:pPr>
        <w:pStyle w:val="ListParagraph"/>
        <w:numPr>
          <w:ilvl w:val="0"/>
          <w:numId w:val="12"/>
        </w:numPr>
        <w:tabs>
          <w:tab w:val="left" w:pos="426"/>
        </w:tabs>
        <w:spacing w:before="120" w:after="0" w:line="240" w:lineRule="auto"/>
        <w:ind w:left="425" w:hanging="425"/>
        <w:contextualSpacing w:val="0"/>
        <w:rPr>
          <w:sz w:val="24"/>
          <w:szCs w:val="24"/>
        </w:rPr>
      </w:pPr>
      <w:r w:rsidRPr="00B76056">
        <w:rPr>
          <w:color w:val="FF0000"/>
          <w:sz w:val="24"/>
          <w:szCs w:val="24"/>
        </w:rPr>
        <w:t>[Name]</w:t>
      </w:r>
      <w:r>
        <w:rPr>
          <w:sz w:val="24"/>
          <w:szCs w:val="24"/>
        </w:rPr>
        <w:t xml:space="preserve"> was, until </w:t>
      </w:r>
      <w:r w:rsidRPr="00B76056">
        <w:rPr>
          <w:color w:val="FF0000"/>
          <w:sz w:val="24"/>
          <w:szCs w:val="24"/>
        </w:rPr>
        <w:t>[date]</w:t>
      </w:r>
      <w:r>
        <w:rPr>
          <w:sz w:val="24"/>
          <w:szCs w:val="24"/>
        </w:rPr>
        <w:t xml:space="preserve">, </w:t>
      </w:r>
      <w:r w:rsidR="000F5B63">
        <w:rPr>
          <w:sz w:val="24"/>
          <w:szCs w:val="24"/>
        </w:rPr>
        <w:t>staying at the home of</w:t>
      </w:r>
      <w:r w:rsidR="006262A6">
        <w:rPr>
          <w:sz w:val="24"/>
          <w:szCs w:val="24"/>
        </w:rPr>
        <w:t xml:space="preserve"> a friend</w:t>
      </w:r>
      <w:r w:rsidR="00EF6BEE">
        <w:rPr>
          <w:sz w:val="24"/>
          <w:szCs w:val="24"/>
        </w:rPr>
        <w:t xml:space="preserve"> </w:t>
      </w:r>
      <w:r w:rsidR="00EF6BEE" w:rsidRPr="00EF6BEE">
        <w:rPr>
          <w:color w:val="FF0000"/>
          <w:sz w:val="24"/>
          <w:szCs w:val="24"/>
        </w:rPr>
        <w:t>[Name of licensor]</w:t>
      </w:r>
      <w:r w:rsidR="00EF6BEE">
        <w:rPr>
          <w:sz w:val="24"/>
          <w:szCs w:val="24"/>
        </w:rPr>
        <w:t xml:space="preserve"> at</w:t>
      </w:r>
      <w:r>
        <w:rPr>
          <w:sz w:val="24"/>
          <w:szCs w:val="24"/>
        </w:rPr>
        <w:t xml:space="preserve"> </w:t>
      </w:r>
      <w:r w:rsidRPr="00B76056">
        <w:rPr>
          <w:color w:val="FF0000"/>
          <w:sz w:val="24"/>
          <w:szCs w:val="24"/>
        </w:rPr>
        <w:t>[address]</w:t>
      </w:r>
      <w:r w:rsidRPr="006262A6">
        <w:rPr>
          <w:sz w:val="24"/>
          <w:szCs w:val="24"/>
        </w:rPr>
        <w:t>.</w:t>
      </w:r>
      <w:r>
        <w:rPr>
          <w:sz w:val="24"/>
          <w:szCs w:val="24"/>
        </w:rPr>
        <w:t xml:space="preserve"> On </w:t>
      </w:r>
      <w:r w:rsidRPr="00B76056">
        <w:rPr>
          <w:color w:val="FF0000"/>
          <w:sz w:val="24"/>
          <w:szCs w:val="24"/>
        </w:rPr>
        <w:t>[date]</w:t>
      </w:r>
      <w:r>
        <w:rPr>
          <w:sz w:val="24"/>
          <w:szCs w:val="24"/>
        </w:rPr>
        <w:t xml:space="preserve"> </w:t>
      </w:r>
      <w:r w:rsidR="00EF6BEE" w:rsidRPr="00EF6BEE">
        <w:rPr>
          <w:color w:val="FF0000"/>
          <w:sz w:val="24"/>
          <w:szCs w:val="24"/>
        </w:rPr>
        <w:t>[Name of licensor]</w:t>
      </w:r>
      <w:r w:rsidR="000F5B63">
        <w:rPr>
          <w:sz w:val="24"/>
          <w:szCs w:val="24"/>
        </w:rPr>
        <w:t xml:space="preserve"> asked our client to </w:t>
      </w:r>
      <w:proofErr w:type="gramStart"/>
      <w:r w:rsidR="000F5B63">
        <w:rPr>
          <w:sz w:val="24"/>
          <w:szCs w:val="24"/>
        </w:rPr>
        <w:t>vacate.</w:t>
      </w:r>
      <w:proofErr w:type="gramEnd"/>
      <w:r w:rsidR="000F5B63">
        <w:rPr>
          <w:sz w:val="24"/>
          <w:szCs w:val="24"/>
        </w:rPr>
        <w:t xml:space="preserve"> On </w:t>
      </w:r>
      <w:r w:rsidR="000F5B63" w:rsidRPr="000F5B63">
        <w:rPr>
          <w:color w:val="FF0000"/>
          <w:sz w:val="24"/>
          <w:szCs w:val="24"/>
        </w:rPr>
        <w:t>[date]</w:t>
      </w:r>
      <w:r w:rsidR="000F5B63">
        <w:rPr>
          <w:sz w:val="24"/>
          <w:szCs w:val="24"/>
        </w:rPr>
        <w:t xml:space="preserve"> he was excluded. </w:t>
      </w:r>
    </w:p>
    <w:p w:rsidR="00EF6BEE" w:rsidRDefault="0095382F" w:rsidP="0095382F">
      <w:pPr>
        <w:pStyle w:val="ListParagraph"/>
        <w:numPr>
          <w:ilvl w:val="0"/>
          <w:numId w:val="12"/>
        </w:numPr>
        <w:tabs>
          <w:tab w:val="left" w:pos="426"/>
        </w:tabs>
        <w:spacing w:before="120" w:after="0" w:line="240" w:lineRule="auto"/>
        <w:ind w:left="425" w:hanging="425"/>
        <w:contextualSpacing w:val="0"/>
        <w:rPr>
          <w:sz w:val="24"/>
          <w:szCs w:val="24"/>
        </w:rPr>
      </w:pPr>
      <w:r w:rsidRPr="00EF6BEE">
        <w:rPr>
          <w:sz w:val="24"/>
          <w:szCs w:val="24"/>
        </w:rPr>
        <w:t xml:space="preserve">On </w:t>
      </w:r>
      <w:r w:rsidRPr="00EF6BEE">
        <w:rPr>
          <w:color w:val="FF0000"/>
          <w:sz w:val="24"/>
          <w:szCs w:val="24"/>
        </w:rPr>
        <w:t>[date</w:t>
      </w:r>
      <w:r w:rsidRPr="006262A6">
        <w:rPr>
          <w:color w:val="FF0000"/>
          <w:sz w:val="24"/>
          <w:szCs w:val="24"/>
        </w:rPr>
        <w:t xml:space="preserve">] </w:t>
      </w:r>
      <w:r w:rsidR="006262A6" w:rsidRPr="006262A6">
        <w:rPr>
          <w:color w:val="FF0000"/>
          <w:sz w:val="24"/>
          <w:szCs w:val="24"/>
        </w:rPr>
        <w:t>[Name]</w:t>
      </w:r>
      <w:r w:rsidRPr="00EF6BEE">
        <w:rPr>
          <w:sz w:val="24"/>
          <w:szCs w:val="24"/>
        </w:rPr>
        <w:t xml:space="preserve"> visited the authority’s offices at </w:t>
      </w:r>
      <w:r w:rsidRPr="00EF6BEE">
        <w:rPr>
          <w:color w:val="FF0000"/>
          <w:sz w:val="24"/>
          <w:szCs w:val="24"/>
        </w:rPr>
        <w:t>[address]</w:t>
      </w:r>
      <w:r w:rsidRPr="00EF6BEE">
        <w:rPr>
          <w:sz w:val="24"/>
          <w:szCs w:val="24"/>
        </w:rPr>
        <w:t xml:space="preserve">, whereupon he was </w:t>
      </w:r>
      <w:proofErr w:type="gramStart"/>
      <w:r w:rsidR="00EF6BEE" w:rsidRPr="00EF6BEE">
        <w:rPr>
          <w:sz w:val="24"/>
          <w:szCs w:val="24"/>
        </w:rPr>
        <w:t>spoke</w:t>
      </w:r>
      <w:proofErr w:type="gramEnd"/>
      <w:r w:rsidR="00EF6BEE" w:rsidRPr="00EF6BEE">
        <w:rPr>
          <w:sz w:val="24"/>
          <w:szCs w:val="24"/>
        </w:rPr>
        <w:t xml:space="preserve"> with a member of the authority’s Housing Options Team.</w:t>
      </w:r>
      <w:r w:rsidRPr="00EF6BEE">
        <w:rPr>
          <w:sz w:val="24"/>
          <w:szCs w:val="24"/>
        </w:rPr>
        <w:t xml:space="preserve"> </w:t>
      </w:r>
      <w:r w:rsidRPr="00EF6BEE">
        <w:rPr>
          <w:color w:val="FF0000"/>
          <w:sz w:val="24"/>
          <w:szCs w:val="24"/>
        </w:rPr>
        <w:t>[Name]</w:t>
      </w:r>
      <w:r w:rsidRPr="00EF6BEE">
        <w:rPr>
          <w:sz w:val="24"/>
          <w:szCs w:val="24"/>
        </w:rPr>
        <w:t xml:space="preserve"> provided a copy of his UK passport as evidence of his identity and nationality.</w:t>
      </w:r>
      <w:r w:rsidR="00EF6BEE" w:rsidRPr="00EF6BEE">
        <w:rPr>
          <w:sz w:val="24"/>
          <w:szCs w:val="24"/>
        </w:rPr>
        <w:t xml:space="preserve"> </w:t>
      </w:r>
      <w:r w:rsidR="006E1375" w:rsidRPr="006E1375">
        <w:rPr>
          <w:sz w:val="24"/>
          <w:szCs w:val="24"/>
        </w:rPr>
        <w:t>He</w:t>
      </w:r>
      <w:r w:rsidR="006E1375">
        <w:rPr>
          <w:color w:val="FF0000"/>
          <w:sz w:val="24"/>
          <w:szCs w:val="24"/>
        </w:rPr>
        <w:t xml:space="preserve"> </w:t>
      </w:r>
      <w:r w:rsidR="00EF6BEE" w:rsidRPr="00EF6BEE">
        <w:rPr>
          <w:sz w:val="24"/>
          <w:szCs w:val="24"/>
        </w:rPr>
        <w:t xml:space="preserve">was asked to provide a letter from his friend confirming that he was required to vacate the accommodation at </w:t>
      </w:r>
      <w:r w:rsidR="00EF6BEE" w:rsidRPr="00EF6BEE">
        <w:rPr>
          <w:color w:val="FF0000"/>
          <w:sz w:val="24"/>
          <w:szCs w:val="24"/>
        </w:rPr>
        <w:lastRenderedPageBreak/>
        <w:t>[address]</w:t>
      </w:r>
      <w:r w:rsidR="00EF6BEE" w:rsidRPr="00EF6BEE">
        <w:rPr>
          <w:sz w:val="24"/>
          <w:szCs w:val="24"/>
        </w:rPr>
        <w:t>.</w:t>
      </w:r>
      <w:r w:rsidR="00EF6BEE">
        <w:rPr>
          <w:sz w:val="24"/>
          <w:szCs w:val="24"/>
        </w:rPr>
        <w:t xml:space="preserve"> He was also advised that he did not have a local connection and that </w:t>
      </w:r>
      <w:r w:rsidR="006E1375">
        <w:rPr>
          <w:sz w:val="24"/>
          <w:szCs w:val="24"/>
        </w:rPr>
        <w:t xml:space="preserve">on this basis </w:t>
      </w:r>
      <w:r w:rsidR="00EF6BEE">
        <w:rPr>
          <w:sz w:val="24"/>
          <w:szCs w:val="24"/>
        </w:rPr>
        <w:t xml:space="preserve">he should apply as homeless to </w:t>
      </w:r>
      <w:r w:rsidR="00EF6BEE" w:rsidRPr="00EF6BEE">
        <w:rPr>
          <w:color w:val="FF0000"/>
          <w:sz w:val="24"/>
          <w:szCs w:val="24"/>
        </w:rPr>
        <w:t>[Name of Council]</w:t>
      </w:r>
      <w:r w:rsidR="00EF6BEE">
        <w:rPr>
          <w:sz w:val="24"/>
          <w:szCs w:val="24"/>
        </w:rPr>
        <w:t>.</w:t>
      </w:r>
    </w:p>
    <w:p w:rsidR="00EF6BEE" w:rsidRPr="00EF6BEE" w:rsidRDefault="00EF6BEE"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On </w:t>
      </w:r>
      <w:r w:rsidR="00905636" w:rsidRPr="00905636">
        <w:rPr>
          <w:color w:val="FF0000"/>
          <w:sz w:val="24"/>
          <w:szCs w:val="24"/>
        </w:rPr>
        <w:t>[date]</w:t>
      </w:r>
      <w:r w:rsidR="00905636">
        <w:rPr>
          <w:sz w:val="24"/>
          <w:szCs w:val="24"/>
        </w:rPr>
        <w:t xml:space="preserve"> we forwarded a letter on </w:t>
      </w:r>
      <w:r w:rsidR="00905636" w:rsidRPr="006E1375">
        <w:rPr>
          <w:color w:val="FF0000"/>
          <w:sz w:val="24"/>
          <w:szCs w:val="24"/>
        </w:rPr>
        <w:t>[Name]</w:t>
      </w:r>
      <w:r w:rsidR="00905636">
        <w:rPr>
          <w:sz w:val="24"/>
          <w:szCs w:val="24"/>
        </w:rPr>
        <w:t xml:space="preserve">’s behalf, </w:t>
      </w:r>
      <w:r w:rsidR="000F5B63">
        <w:rPr>
          <w:sz w:val="24"/>
          <w:szCs w:val="24"/>
        </w:rPr>
        <w:t xml:space="preserve">together </w:t>
      </w:r>
      <w:r w:rsidR="00905636">
        <w:rPr>
          <w:sz w:val="24"/>
          <w:szCs w:val="24"/>
        </w:rPr>
        <w:t xml:space="preserve">with a letter from his general practitioner dated </w:t>
      </w:r>
      <w:r w:rsidR="00905636" w:rsidRPr="00905636">
        <w:rPr>
          <w:color w:val="FF0000"/>
          <w:sz w:val="24"/>
          <w:szCs w:val="24"/>
        </w:rPr>
        <w:t>[date]</w:t>
      </w:r>
      <w:r w:rsidR="00905636">
        <w:rPr>
          <w:sz w:val="24"/>
          <w:szCs w:val="24"/>
        </w:rPr>
        <w:t>.</w:t>
      </w:r>
    </w:p>
    <w:p w:rsidR="0095382F" w:rsidRDefault="0095382F"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Our client is presently without any accommodation</w:t>
      </w:r>
      <w:r w:rsidR="006E1375">
        <w:rPr>
          <w:sz w:val="24"/>
          <w:szCs w:val="24"/>
        </w:rPr>
        <w:t xml:space="preserve"> and homeless</w:t>
      </w:r>
      <w:r>
        <w:rPr>
          <w:sz w:val="24"/>
          <w:szCs w:val="24"/>
        </w:rPr>
        <w:t>. He has spent the last two nights sleeping rough.</w:t>
      </w:r>
    </w:p>
    <w:p w:rsidR="0095382F" w:rsidRDefault="0095382F"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Our client visited your offices again this morning and was informed that no housing </w:t>
      </w:r>
      <w:r w:rsidR="000F5B63">
        <w:rPr>
          <w:sz w:val="24"/>
          <w:szCs w:val="24"/>
        </w:rPr>
        <w:t xml:space="preserve">options appointment was available until </w:t>
      </w:r>
      <w:r w:rsidRPr="0095382F">
        <w:rPr>
          <w:color w:val="FF0000"/>
          <w:sz w:val="24"/>
          <w:szCs w:val="24"/>
        </w:rPr>
        <w:t>[date]</w:t>
      </w:r>
      <w:r>
        <w:rPr>
          <w:sz w:val="24"/>
          <w:szCs w:val="24"/>
        </w:rPr>
        <w:t>.</w:t>
      </w:r>
      <w:r w:rsidR="000F5B63">
        <w:rPr>
          <w:sz w:val="24"/>
          <w:szCs w:val="24"/>
        </w:rPr>
        <w:t xml:space="preserve"> His</w:t>
      </w:r>
      <w:r w:rsidR="008257AC">
        <w:rPr>
          <w:sz w:val="24"/>
          <w:szCs w:val="24"/>
        </w:rPr>
        <w:t xml:space="preserve"> request for accommodation was refused. </w:t>
      </w:r>
      <w:r w:rsidR="002653A8">
        <w:rPr>
          <w:sz w:val="24"/>
          <w:szCs w:val="24"/>
        </w:rPr>
        <w:t xml:space="preserve">He was informed this </w:t>
      </w:r>
      <w:r w:rsidR="00026E98">
        <w:rPr>
          <w:sz w:val="24"/>
          <w:szCs w:val="24"/>
        </w:rPr>
        <w:t xml:space="preserve">was because </w:t>
      </w:r>
      <w:r w:rsidR="00EF6BEE" w:rsidRPr="00EF6BEE">
        <w:rPr>
          <w:color w:val="7030A0"/>
          <w:sz w:val="24"/>
          <w:szCs w:val="24"/>
        </w:rPr>
        <w:t>[</w:t>
      </w:r>
      <w:r w:rsidR="00EF6BEE" w:rsidRPr="00EF6BEE">
        <w:rPr>
          <w:i/>
          <w:color w:val="7030A0"/>
          <w:sz w:val="24"/>
          <w:szCs w:val="24"/>
        </w:rPr>
        <w:t>state reasons, e.g.</w:t>
      </w:r>
      <w:r w:rsidR="00EF6BEE">
        <w:rPr>
          <w:color w:val="FF0000"/>
          <w:sz w:val="24"/>
          <w:szCs w:val="24"/>
        </w:rPr>
        <w:t xml:space="preserve"> he must first be interviewed and there were no appointment available until the aforementioned date</w:t>
      </w:r>
      <w:r w:rsidR="00026E98" w:rsidRPr="00026E98">
        <w:rPr>
          <w:color w:val="FF0000"/>
          <w:sz w:val="24"/>
          <w:szCs w:val="24"/>
        </w:rPr>
        <w:t>]</w:t>
      </w:r>
      <w:r w:rsidR="008257AC">
        <w:rPr>
          <w:sz w:val="24"/>
          <w:szCs w:val="24"/>
        </w:rPr>
        <w:t>.</w:t>
      </w:r>
    </w:p>
    <w:p w:rsidR="0095382F" w:rsidRPr="0062304E" w:rsidRDefault="0062304E" w:rsidP="0095382F">
      <w:pPr>
        <w:pStyle w:val="ListParagraph"/>
        <w:numPr>
          <w:ilvl w:val="0"/>
          <w:numId w:val="12"/>
        </w:numPr>
        <w:tabs>
          <w:tab w:val="left" w:pos="426"/>
        </w:tabs>
        <w:spacing w:before="120" w:after="0" w:line="240" w:lineRule="auto"/>
        <w:ind w:left="425" w:hanging="425"/>
        <w:contextualSpacing w:val="0"/>
        <w:rPr>
          <w:sz w:val="24"/>
          <w:szCs w:val="24"/>
        </w:rPr>
      </w:pPr>
      <w:r w:rsidRPr="0062304E">
        <w:rPr>
          <w:sz w:val="24"/>
          <w:szCs w:val="24"/>
        </w:rPr>
        <w:t xml:space="preserve">At no time has </w:t>
      </w:r>
      <w:r w:rsidRPr="0062304E">
        <w:rPr>
          <w:color w:val="FF0000"/>
          <w:sz w:val="24"/>
          <w:szCs w:val="24"/>
        </w:rPr>
        <w:t>[Name]</w:t>
      </w:r>
      <w:r w:rsidRPr="0062304E">
        <w:rPr>
          <w:sz w:val="24"/>
          <w:szCs w:val="24"/>
        </w:rPr>
        <w:t xml:space="preserve"> been provided with any written confirmation of how his </w:t>
      </w:r>
      <w:r w:rsidR="006A2651">
        <w:rPr>
          <w:sz w:val="24"/>
          <w:szCs w:val="24"/>
        </w:rPr>
        <w:t>request</w:t>
      </w:r>
      <w:r w:rsidRPr="0062304E">
        <w:rPr>
          <w:sz w:val="24"/>
          <w:szCs w:val="24"/>
        </w:rPr>
        <w:t xml:space="preserve"> for assistance is being dealt with. </w:t>
      </w:r>
      <w:r w:rsidR="0095382F" w:rsidRPr="0062304E">
        <w:rPr>
          <w:sz w:val="24"/>
          <w:szCs w:val="24"/>
        </w:rPr>
        <w:t xml:space="preserve">It is unclear whether the authority </w:t>
      </w:r>
      <w:r w:rsidR="006A2651">
        <w:rPr>
          <w:sz w:val="24"/>
          <w:szCs w:val="24"/>
        </w:rPr>
        <w:t>has</w:t>
      </w:r>
      <w:r w:rsidR="0095382F" w:rsidRPr="0062304E">
        <w:rPr>
          <w:sz w:val="24"/>
          <w:szCs w:val="24"/>
        </w:rPr>
        <w:t xml:space="preserve"> commenced inquiries </w:t>
      </w:r>
      <w:r w:rsidR="000F5B63">
        <w:rPr>
          <w:sz w:val="24"/>
          <w:szCs w:val="24"/>
        </w:rPr>
        <w:t xml:space="preserve">under section 184(1) </w:t>
      </w:r>
      <w:r w:rsidR="0095382F" w:rsidRPr="0062304E">
        <w:rPr>
          <w:sz w:val="24"/>
          <w:szCs w:val="24"/>
        </w:rPr>
        <w:t xml:space="preserve">to determine </w:t>
      </w:r>
      <w:r w:rsidR="000F5B63">
        <w:rPr>
          <w:sz w:val="24"/>
          <w:szCs w:val="24"/>
        </w:rPr>
        <w:t>what</w:t>
      </w:r>
      <w:r w:rsidR="0095382F" w:rsidRPr="0062304E">
        <w:rPr>
          <w:sz w:val="24"/>
          <w:szCs w:val="24"/>
        </w:rPr>
        <w:t xml:space="preserve"> duty </w:t>
      </w:r>
      <w:r w:rsidR="006A2651">
        <w:rPr>
          <w:sz w:val="24"/>
          <w:szCs w:val="24"/>
        </w:rPr>
        <w:t xml:space="preserve">is </w:t>
      </w:r>
      <w:r w:rsidR="0095382F" w:rsidRPr="0062304E">
        <w:rPr>
          <w:sz w:val="24"/>
          <w:szCs w:val="24"/>
        </w:rPr>
        <w:t xml:space="preserve">owed to </w:t>
      </w:r>
      <w:r w:rsidR="006A2651" w:rsidRPr="006A2651">
        <w:rPr>
          <w:sz w:val="24"/>
          <w:szCs w:val="24"/>
        </w:rPr>
        <w:t>him</w:t>
      </w:r>
      <w:r w:rsidR="0095382F" w:rsidRPr="0062304E">
        <w:rPr>
          <w:color w:val="FF0000"/>
          <w:sz w:val="24"/>
          <w:szCs w:val="24"/>
        </w:rPr>
        <w:t xml:space="preserve"> </w:t>
      </w:r>
      <w:r w:rsidR="0095382F" w:rsidRPr="0062304E">
        <w:rPr>
          <w:sz w:val="24"/>
          <w:szCs w:val="24"/>
        </w:rPr>
        <w:t xml:space="preserve">under </w:t>
      </w:r>
      <w:r w:rsidR="000F5B63">
        <w:rPr>
          <w:sz w:val="24"/>
          <w:szCs w:val="24"/>
        </w:rPr>
        <w:t>Part 7</w:t>
      </w:r>
      <w:r w:rsidR="0095382F" w:rsidRPr="0062304E">
        <w:rPr>
          <w:sz w:val="24"/>
          <w:szCs w:val="24"/>
        </w:rPr>
        <w:t>.</w:t>
      </w:r>
    </w:p>
    <w:p w:rsidR="00627D82" w:rsidRDefault="00627D82"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It is </w:t>
      </w:r>
      <w:r w:rsidR="00E66D49">
        <w:rPr>
          <w:sz w:val="24"/>
          <w:szCs w:val="24"/>
        </w:rPr>
        <w:t xml:space="preserve">however </w:t>
      </w:r>
      <w:r w:rsidR="00873F28">
        <w:rPr>
          <w:sz w:val="24"/>
          <w:szCs w:val="24"/>
        </w:rPr>
        <w:t xml:space="preserve">clear </w:t>
      </w:r>
      <w:r>
        <w:rPr>
          <w:sz w:val="24"/>
          <w:szCs w:val="24"/>
        </w:rPr>
        <w:t xml:space="preserve">that </w:t>
      </w:r>
      <w:r w:rsidRPr="00026506">
        <w:rPr>
          <w:color w:val="FF0000"/>
          <w:sz w:val="24"/>
          <w:szCs w:val="24"/>
        </w:rPr>
        <w:t>[Name]</w:t>
      </w:r>
      <w:r>
        <w:rPr>
          <w:sz w:val="24"/>
          <w:szCs w:val="24"/>
        </w:rPr>
        <w:t xml:space="preserve"> has requested accommodation or assistance in obtaining accommodation within the meaning of section 183</w:t>
      </w:r>
      <w:r w:rsidR="00E66D49">
        <w:rPr>
          <w:sz w:val="24"/>
          <w:szCs w:val="24"/>
        </w:rPr>
        <w:t>(1)</w:t>
      </w:r>
      <w:r w:rsidR="00026E98">
        <w:rPr>
          <w:sz w:val="24"/>
          <w:szCs w:val="24"/>
        </w:rPr>
        <w:t xml:space="preserve"> and section </w:t>
      </w:r>
      <w:r w:rsidR="00873F28">
        <w:rPr>
          <w:sz w:val="24"/>
          <w:szCs w:val="24"/>
        </w:rPr>
        <w:t>184(1) of the 1996 Act,</w:t>
      </w:r>
      <w:r w:rsidR="00E66D49">
        <w:rPr>
          <w:sz w:val="24"/>
          <w:szCs w:val="24"/>
        </w:rPr>
        <w:t xml:space="preserve"> notwithstanding </w:t>
      </w:r>
      <w:r w:rsidR="00873F28">
        <w:rPr>
          <w:sz w:val="24"/>
          <w:szCs w:val="24"/>
        </w:rPr>
        <w:t>any view on the authority’s part that</w:t>
      </w:r>
      <w:r w:rsidR="00E66D49">
        <w:rPr>
          <w:sz w:val="24"/>
          <w:szCs w:val="24"/>
        </w:rPr>
        <w:t xml:space="preserve"> a homeless application has </w:t>
      </w:r>
      <w:r w:rsidR="00873F28">
        <w:rPr>
          <w:sz w:val="24"/>
          <w:szCs w:val="24"/>
        </w:rPr>
        <w:t xml:space="preserve">not </w:t>
      </w:r>
      <w:r w:rsidR="00E66D49">
        <w:rPr>
          <w:sz w:val="24"/>
          <w:szCs w:val="24"/>
        </w:rPr>
        <w:t>been ‘taken’ or ‘accepted’.</w:t>
      </w:r>
    </w:p>
    <w:p w:rsidR="00104265" w:rsidRDefault="00104265"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At no time has </w:t>
      </w:r>
      <w:r w:rsidRPr="00104265">
        <w:rPr>
          <w:color w:val="FF0000"/>
          <w:sz w:val="24"/>
          <w:szCs w:val="24"/>
        </w:rPr>
        <w:t>[Name]</w:t>
      </w:r>
      <w:r>
        <w:rPr>
          <w:sz w:val="24"/>
          <w:szCs w:val="24"/>
        </w:rPr>
        <w:t xml:space="preserve"> been </w:t>
      </w:r>
      <w:r w:rsidR="00607BEE">
        <w:rPr>
          <w:sz w:val="24"/>
          <w:szCs w:val="24"/>
        </w:rPr>
        <w:t xml:space="preserve">notified of </w:t>
      </w:r>
      <w:r w:rsidR="00DD3487">
        <w:rPr>
          <w:sz w:val="24"/>
          <w:szCs w:val="24"/>
        </w:rPr>
        <w:t xml:space="preserve">the outcome of </w:t>
      </w:r>
      <w:r>
        <w:rPr>
          <w:sz w:val="24"/>
          <w:szCs w:val="24"/>
        </w:rPr>
        <w:t>any assessment</w:t>
      </w:r>
      <w:r w:rsidR="00DD3487">
        <w:rPr>
          <w:sz w:val="24"/>
          <w:szCs w:val="24"/>
        </w:rPr>
        <w:t xml:space="preserve"> of his circumstances</w:t>
      </w:r>
      <w:r>
        <w:rPr>
          <w:sz w:val="24"/>
          <w:szCs w:val="24"/>
        </w:rPr>
        <w:t>. Nor has he been asked to agree steps which the authority will take</w:t>
      </w:r>
      <w:r w:rsidR="00DD3487">
        <w:rPr>
          <w:sz w:val="24"/>
          <w:szCs w:val="24"/>
        </w:rPr>
        <w:t xml:space="preserve"> or agree steps that he must take</w:t>
      </w:r>
      <w:r>
        <w:rPr>
          <w:sz w:val="24"/>
          <w:szCs w:val="24"/>
        </w:rPr>
        <w:t>, for the purpose of securing accommodation.</w:t>
      </w:r>
    </w:p>
    <w:p w:rsidR="004C14E0" w:rsidRPr="004C14E0" w:rsidRDefault="004C14E0" w:rsidP="004C14E0">
      <w:pPr>
        <w:tabs>
          <w:tab w:val="left" w:pos="426"/>
        </w:tabs>
        <w:spacing w:before="120" w:after="0" w:line="240" w:lineRule="auto"/>
        <w:rPr>
          <w:sz w:val="24"/>
          <w:szCs w:val="24"/>
          <w:u w:val="single"/>
        </w:rPr>
      </w:pPr>
      <w:r w:rsidRPr="004C14E0">
        <w:rPr>
          <w:sz w:val="24"/>
          <w:szCs w:val="24"/>
          <w:u w:val="single"/>
        </w:rPr>
        <w:t>Law</w:t>
      </w:r>
    </w:p>
    <w:p w:rsidR="00E66D49" w:rsidRDefault="00E66D49"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183(1) provides:</w:t>
      </w:r>
    </w:p>
    <w:p w:rsidR="00E66D49" w:rsidRDefault="00E66D49" w:rsidP="0047657E">
      <w:pPr>
        <w:pStyle w:val="ListParagraph"/>
        <w:tabs>
          <w:tab w:val="left" w:pos="426"/>
        </w:tabs>
        <w:spacing w:before="60" w:after="0" w:line="240" w:lineRule="auto"/>
        <w:contextualSpacing w:val="0"/>
        <w:rPr>
          <w:sz w:val="24"/>
          <w:szCs w:val="24"/>
        </w:rPr>
      </w:pPr>
      <w:r>
        <w:rPr>
          <w:sz w:val="24"/>
          <w:szCs w:val="24"/>
        </w:rPr>
        <w:t>“</w:t>
      </w:r>
      <w:r w:rsidRPr="00E55BD2">
        <w:rPr>
          <w:i/>
          <w:sz w:val="24"/>
          <w:szCs w:val="24"/>
        </w:rPr>
        <w:t>The following provisions of this Part apply where a person applies to a local housing authority in England for accommodation, or for assistance in obtaining accommodation, and the authority have reason to believe that he is or may be homeless or threatened with homelessness.</w:t>
      </w:r>
      <w:r w:rsidR="00E55BD2">
        <w:rPr>
          <w:sz w:val="24"/>
          <w:szCs w:val="24"/>
        </w:rPr>
        <w:t>”</w:t>
      </w:r>
    </w:p>
    <w:p w:rsidR="00E66D49" w:rsidRDefault="00E66D49"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184(1) provides:</w:t>
      </w:r>
    </w:p>
    <w:p w:rsidR="00E66D49" w:rsidRPr="00E55BD2" w:rsidRDefault="00E66D49" w:rsidP="0047657E">
      <w:pPr>
        <w:pStyle w:val="ListParagraph"/>
        <w:tabs>
          <w:tab w:val="left" w:pos="426"/>
        </w:tabs>
        <w:spacing w:before="60" w:after="0" w:line="240" w:lineRule="auto"/>
        <w:contextualSpacing w:val="0"/>
        <w:rPr>
          <w:i/>
          <w:sz w:val="24"/>
          <w:szCs w:val="24"/>
        </w:rPr>
      </w:pPr>
      <w:r>
        <w:rPr>
          <w:sz w:val="24"/>
          <w:szCs w:val="24"/>
        </w:rPr>
        <w:t>“</w:t>
      </w:r>
      <w:r w:rsidRPr="00E55BD2">
        <w:rPr>
          <w:i/>
          <w:sz w:val="24"/>
          <w:szCs w:val="24"/>
        </w:rPr>
        <w:t xml:space="preserve">If the local housing authority have reason to believe that an applicant may be homeless or threatened with homelessness, they shall make such inquiries as are necessary to satisfy themselves – </w:t>
      </w:r>
    </w:p>
    <w:p w:rsidR="00E66D49" w:rsidRPr="00E55BD2" w:rsidRDefault="00E66D49" w:rsidP="0047657E">
      <w:pPr>
        <w:pStyle w:val="ListParagraph"/>
        <w:numPr>
          <w:ilvl w:val="0"/>
          <w:numId w:val="14"/>
        </w:numPr>
        <w:tabs>
          <w:tab w:val="left" w:pos="426"/>
        </w:tabs>
        <w:spacing w:before="60" w:after="0" w:line="240" w:lineRule="auto"/>
        <w:contextualSpacing w:val="0"/>
        <w:rPr>
          <w:i/>
          <w:sz w:val="24"/>
          <w:szCs w:val="24"/>
        </w:rPr>
      </w:pPr>
      <w:r w:rsidRPr="00E55BD2">
        <w:rPr>
          <w:i/>
          <w:sz w:val="24"/>
          <w:szCs w:val="24"/>
        </w:rPr>
        <w:t>whether he is eligible for assistance, and</w:t>
      </w:r>
    </w:p>
    <w:p w:rsidR="00E66D49" w:rsidRDefault="00E66D49" w:rsidP="0047657E">
      <w:pPr>
        <w:pStyle w:val="ListParagraph"/>
        <w:numPr>
          <w:ilvl w:val="0"/>
          <w:numId w:val="14"/>
        </w:numPr>
        <w:tabs>
          <w:tab w:val="left" w:pos="426"/>
        </w:tabs>
        <w:spacing w:before="60" w:after="0" w:line="240" w:lineRule="auto"/>
        <w:contextualSpacing w:val="0"/>
        <w:rPr>
          <w:sz w:val="24"/>
          <w:szCs w:val="24"/>
        </w:rPr>
      </w:pPr>
      <w:proofErr w:type="gramStart"/>
      <w:r w:rsidRPr="00E55BD2">
        <w:rPr>
          <w:i/>
          <w:sz w:val="24"/>
          <w:szCs w:val="24"/>
        </w:rPr>
        <w:t>if</w:t>
      </w:r>
      <w:proofErr w:type="gramEnd"/>
      <w:r w:rsidRPr="00E55BD2">
        <w:rPr>
          <w:i/>
          <w:sz w:val="24"/>
          <w:szCs w:val="24"/>
        </w:rPr>
        <w:t xml:space="preserve"> so, whether any duty, and if so what duty, is owed to him under the following provisions of this Part.</w:t>
      </w:r>
      <w:r w:rsidR="00E55BD2">
        <w:rPr>
          <w:sz w:val="24"/>
          <w:szCs w:val="24"/>
        </w:rPr>
        <w:t>”</w:t>
      </w:r>
    </w:p>
    <w:p w:rsidR="00DD3487" w:rsidRDefault="00DD3487" w:rsidP="00DD348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In </w:t>
      </w:r>
      <w:r w:rsidRPr="00097B38">
        <w:rPr>
          <w:i/>
          <w:sz w:val="24"/>
          <w:szCs w:val="24"/>
        </w:rPr>
        <w:t>R v Chiltern DC ex p Roberts</w:t>
      </w:r>
      <w:r>
        <w:rPr>
          <w:sz w:val="24"/>
          <w:szCs w:val="24"/>
        </w:rPr>
        <w:t xml:space="preserve"> (1991) 23 HLR 389, QBD it was held that the legislation does not require homeless applications to be made in any particular form. </w:t>
      </w:r>
    </w:p>
    <w:p w:rsidR="00607BEE" w:rsidRDefault="00607BEE"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Paragraph 18.5 of the statutory guidance (“the Code”), to which authorities must have regard under section 182 of the 1996 Act, states:</w:t>
      </w:r>
    </w:p>
    <w:p w:rsidR="00607BEE" w:rsidRDefault="00607BEE" w:rsidP="00607BEE">
      <w:pPr>
        <w:pStyle w:val="ListParagraph"/>
        <w:tabs>
          <w:tab w:val="left" w:pos="426"/>
        </w:tabs>
        <w:spacing w:before="60" w:after="0" w:line="240" w:lineRule="auto"/>
        <w:contextualSpacing w:val="0"/>
        <w:rPr>
          <w:sz w:val="24"/>
          <w:szCs w:val="24"/>
        </w:rPr>
      </w:pPr>
      <w:r>
        <w:rPr>
          <w:sz w:val="24"/>
          <w:szCs w:val="24"/>
        </w:rPr>
        <w:t>“</w:t>
      </w:r>
      <w:r w:rsidRPr="00E55BD2">
        <w:rPr>
          <w:i/>
          <w:sz w:val="24"/>
          <w:szCs w:val="24"/>
        </w:rPr>
        <w:t xml:space="preserve">Applications...need not be expressed as explicitly seeking assistance under Part 7. As long as the communication seeks accommodation or assistance in seeking </w:t>
      </w:r>
      <w:r w:rsidRPr="00E55BD2">
        <w:rPr>
          <w:i/>
          <w:sz w:val="24"/>
          <w:szCs w:val="24"/>
        </w:rPr>
        <w:lastRenderedPageBreak/>
        <w:t>accommodation and includes details that give the authority reason to believe that they might be homeless or threatened with homelessness, this will constitute an application.</w:t>
      </w:r>
      <w:r>
        <w:rPr>
          <w:sz w:val="24"/>
          <w:szCs w:val="24"/>
        </w:rPr>
        <w:t>”</w:t>
      </w:r>
    </w:p>
    <w:p w:rsidR="00E55BD2" w:rsidRDefault="00E55BD2"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175</w:t>
      </w:r>
      <w:r w:rsidR="007E7D32">
        <w:rPr>
          <w:sz w:val="24"/>
          <w:szCs w:val="24"/>
        </w:rPr>
        <w:t>(1)</w:t>
      </w:r>
      <w:r>
        <w:rPr>
          <w:sz w:val="24"/>
          <w:szCs w:val="24"/>
        </w:rPr>
        <w:t xml:space="preserve"> provides that person is homeless if he has no accommodation available for his occupation which he:</w:t>
      </w:r>
    </w:p>
    <w:p w:rsidR="00E55BD2" w:rsidRDefault="007E7D32" w:rsidP="00E55BD2">
      <w:pPr>
        <w:pStyle w:val="ListParagraph"/>
        <w:numPr>
          <w:ilvl w:val="2"/>
          <w:numId w:val="12"/>
        </w:numPr>
        <w:tabs>
          <w:tab w:val="left" w:pos="1134"/>
        </w:tabs>
        <w:spacing w:before="60" w:after="0" w:line="240" w:lineRule="auto"/>
        <w:ind w:left="1134" w:hanging="425"/>
        <w:contextualSpacing w:val="0"/>
        <w:rPr>
          <w:sz w:val="24"/>
          <w:szCs w:val="24"/>
        </w:rPr>
      </w:pPr>
      <w:r>
        <w:rPr>
          <w:sz w:val="24"/>
          <w:szCs w:val="24"/>
        </w:rPr>
        <w:t>is entitled to occupy by virtue of an interest or by virtue of a court order,</w:t>
      </w:r>
    </w:p>
    <w:p w:rsidR="007E7D32" w:rsidRDefault="007E7D32" w:rsidP="00E55BD2">
      <w:pPr>
        <w:pStyle w:val="ListParagraph"/>
        <w:numPr>
          <w:ilvl w:val="2"/>
          <w:numId w:val="12"/>
        </w:numPr>
        <w:tabs>
          <w:tab w:val="left" w:pos="1134"/>
        </w:tabs>
        <w:spacing w:before="60" w:after="0" w:line="240" w:lineRule="auto"/>
        <w:ind w:left="1134" w:hanging="425"/>
        <w:contextualSpacing w:val="0"/>
        <w:rPr>
          <w:sz w:val="24"/>
          <w:szCs w:val="24"/>
        </w:rPr>
      </w:pPr>
      <w:r>
        <w:rPr>
          <w:sz w:val="24"/>
          <w:szCs w:val="24"/>
        </w:rPr>
        <w:t xml:space="preserve">has an express or implied licence to occupy, or </w:t>
      </w:r>
    </w:p>
    <w:p w:rsidR="007E7D32" w:rsidRDefault="007E7D32" w:rsidP="00E55BD2">
      <w:pPr>
        <w:pStyle w:val="ListParagraph"/>
        <w:numPr>
          <w:ilvl w:val="2"/>
          <w:numId w:val="12"/>
        </w:numPr>
        <w:tabs>
          <w:tab w:val="left" w:pos="1134"/>
        </w:tabs>
        <w:spacing w:before="60" w:after="0" w:line="240" w:lineRule="auto"/>
        <w:ind w:left="1134" w:hanging="425"/>
        <w:contextualSpacing w:val="0"/>
        <w:rPr>
          <w:sz w:val="24"/>
          <w:szCs w:val="24"/>
        </w:rPr>
      </w:pPr>
      <w:proofErr w:type="gramStart"/>
      <w:r>
        <w:rPr>
          <w:sz w:val="24"/>
          <w:szCs w:val="24"/>
        </w:rPr>
        <w:t>occupies</w:t>
      </w:r>
      <w:proofErr w:type="gramEnd"/>
      <w:r>
        <w:rPr>
          <w:sz w:val="24"/>
          <w:szCs w:val="24"/>
        </w:rPr>
        <w:t xml:space="preserve"> as a residence by virtue of any enactment or rule of law.</w:t>
      </w:r>
    </w:p>
    <w:p w:rsidR="00C07D6E" w:rsidRDefault="00C07D6E" w:rsidP="0095382F">
      <w:pPr>
        <w:pStyle w:val="ListParagraph"/>
        <w:numPr>
          <w:ilvl w:val="0"/>
          <w:numId w:val="12"/>
        </w:numPr>
        <w:tabs>
          <w:tab w:val="left" w:pos="426"/>
        </w:tabs>
        <w:spacing w:before="120" w:after="0" w:line="240" w:lineRule="auto"/>
        <w:ind w:left="425" w:hanging="425"/>
        <w:contextualSpacing w:val="0"/>
        <w:rPr>
          <w:sz w:val="24"/>
          <w:szCs w:val="24"/>
        </w:rPr>
      </w:pPr>
      <w:r w:rsidRPr="007B7117">
        <w:rPr>
          <w:sz w:val="24"/>
          <w:szCs w:val="24"/>
        </w:rPr>
        <w:t>A</w:t>
      </w:r>
      <w:r w:rsidR="007B7117" w:rsidRPr="007B7117">
        <w:rPr>
          <w:sz w:val="24"/>
          <w:szCs w:val="24"/>
        </w:rPr>
        <w:t xml:space="preserve"> </w:t>
      </w:r>
      <w:r w:rsidR="00415806">
        <w:rPr>
          <w:sz w:val="24"/>
          <w:szCs w:val="24"/>
        </w:rPr>
        <w:t>licensor is not bound by</w:t>
      </w:r>
      <w:r w:rsidR="007B7117" w:rsidRPr="007B7117">
        <w:rPr>
          <w:sz w:val="24"/>
          <w:szCs w:val="24"/>
        </w:rPr>
        <w:t xml:space="preserve"> the statutory restrictions on </w:t>
      </w:r>
      <w:r w:rsidR="00415806">
        <w:rPr>
          <w:sz w:val="24"/>
          <w:szCs w:val="24"/>
        </w:rPr>
        <w:t xml:space="preserve">the </w:t>
      </w:r>
      <w:r w:rsidR="007B7117" w:rsidRPr="007B7117">
        <w:rPr>
          <w:sz w:val="24"/>
          <w:szCs w:val="24"/>
        </w:rPr>
        <w:t>termination</w:t>
      </w:r>
      <w:r w:rsidR="00415806">
        <w:rPr>
          <w:sz w:val="24"/>
          <w:szCs w:val="24"/>
        </w:rPr>
        <w:t xml:space="preserve"> of licenses</w:t>
      </w:r>
      <w:r w:rsidR="007B7117" w:rsidRPr="007B7117">
        <w:rPr>
          <w:sz w:val="24"/>
          <w:szCs w:val="24"/>
        </w:rPr>
        <w:t xml:space="preserve"> provided by the Protection from Eviction Act 1977</w:t>
      </w:r>
      <w:r w:rsidR="00415806">
        <w:rPr>
          <w:sz w:val="24"/>
          <w:szCs w:val="24"/>
        </w:rPr>
        <w:t xml:space="preserve"> in the case of a bare licence</w:t>
      </w:r>
      <w:r w:rsidR="008262B8">
        <w:rPr>
          <w:sz w:val="24"/>
          <w:szCs w:val="24"/>
        </w:rPr>
        <w:t xml:space="preserve"> where the licensee shares accommodation with the licensor (PEA 1977, s.3A)</w:t>
      </w:r>
      <w:r w:rsidR="007B7117" w:rsidRPr="00D14D16">
        <w:rPr>
          <w:sz w:val="24"/>
          <w:szCs w:val="24"/>
        </w:rPr>
        <w:t>.</w:t>
      </w:r>
      <w:r w:rsidR="007B7117" w:rsidRPr="007B7117">
        <w:rPr>
          <w:sz w:val="24"/>
          <w:szCs w:val="24"/>
        </w:rPr>
        <w:t xml:space="preserve"> As such, </w:t>
      </w:r>
      <w:r w:rsidR="005639E7">
        <w:rPr>
          <w:sz w:val="24"/>
          <w:szCs w:val="24"/>
        </w:rPr>
        <w:t>no written notice to quit is required to terminate the licence. Rather, the l</w:t>
      </w:r>
      <w:r w:rsidRPr="007B7117">
        <w:rPr>
          <w:sz w:val="24"/>
          <w:szCs w:val="24"/>
        </w:rPr>
        <w:t xml:space="preserve">icence can be </w:t>
      </w:r>
      <w:r w:rsidR="005639E7">
        <w:rPr>
          <w:sz w:val="24"/>
          <w:szCs w:val="24"/>
        </w:rPr>
        <w:t>terminated</w:t>
      </w:r>
      <w:r w:rsidRPr="007B7117">
        <w:rPr>
          <w:sz w:val="24"/>
          <w:szCs w:val="24"/>
        </w:rPr>
        <w:t xml:space="preserve"> by the licensor verbally giving reasonable notice.</w:t>
      </w:r>
    </w:p>
    <w:p w:rsidR="007B7117" w:rsidRDefault="00486E7D"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As paragraph 8.11 of the Welsh statutory guidance observes, in the context of persons being required to vacate accommodation </w:t>
      </w:r>
      <w:r w:rsidR="00415806">
        <w:rPr>
          <w:sz w:val="24"/>
          <w:szCs w:val="24"/>
        </w:rPr>
        <w:t xml:space="preserve">provided by </w:t>
      </w:r>
      <w:r>
        <w:rPr>
          <w:sz w:val="24"/>
          <w:szCs w:val="24"/>
        </w:rPr>
        <w:t>family or friends:</w:t>
      </w:r>
    </w:p>
    <w:p w:rsidR="007B7117" w:rsidRPr="00486E7D" w:rsidRDefault="00486E7D" w:rsidP="00486E7D">
      <w:pPr>
        <w:pStyle w:val="ListParagraph"/>
        <w:tabs>
          <w:tab w:val="left" w:pos="426"/>
        </w:tabs>
        <w:spacing w:before="60" w:after="0" w:line="240" w:lineRule="auto"/>
        <w:contextualSpacing w:val="0"/>
        <w:rPr>
          <w:i/>
          <w:sz w:val="24"/>
          <w:szCs w:val="24"/>
        </w:rPr>
      </w:pPr>
      <w:r>
        <w:rPr>
          <w:sz w:val="24"/>
          <w:szCs w:val="24"/>
        </w:rPr>
        <w:t>“</w:t>
      </w:r>
      <w:r>
        <w:rPr>
          <w:i/>
          <w:sz w:val="24"/>
          <w:szCs w:val="24"/>
        </w:rPr>
        <w:t>Local authorities would be acting unlawfully if they insisted that the applicant obtain a letter confirming that they have been asked to leave before they entertain offering homeless assistance.”</w:t>
      </w:r>
    </w:p>
    <w:p w:rsidR="00E66D49" w:rsidRDefault="00E66D49" w:rsidP="0095382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188(1) provides:</w:t>
      </w:r>
    </w:p>
    <w:p w:rsidR="00E66D49" w:rsidRDefault="00E66D49" w:rsidP="0047657E">
      <w:pPr>
        <w:pStyle w:val="ListParagraph"/>
        <w:tabs>
          <w:tab w:val="left" w:pos="426"/>
        </w:tabs>
        <w:spacing w:before="60" w:after="0" w:line="240" w:lineRule="auto"/>
        <w:contextualSpacing w:val="0"/>
        <w:rPr>
          <w:sz w:val="24"/>
          <w:szCs w:val="24"/>
        </w:rPr>
      </w:pPr>
      <w:r>
        <w:rPr>
          <w:sz w:val="24"/>
          <w:szCs w:val="24"/>
        </w:rPr>
        <w:t>“</w:t>
      </w:r>
      <w:r w:rsidRPr="00E55BD2">
        <w:rPr>
          <w:i/>
          <w:sz w:val="24"/>
          <w:szCs w:val="24"/>
        </w:rPr>
        <w:t>If the local housing authority have reason to believe that an applicant may be homeless, eligible for assistance and have a priority need, they must secure that accommodation is available for the applicant’s</w:t>
      </w:r>
      <w:r>
        <w:rPr>
          <w:sz w:val="24"/>
          <w:szCs w:val="24"/>
        </w:rPr>
        <w:t xml:space="preserve"> </w:t>
      </w:r>
      <w:r w:rsidRPr="00E55BD2">
        <w:rPr>
          <w:i/>
          <w:sz w:val="24"/>
          <w:szCs w:val="24"/>
        </w:rPr>
        <w:t>occupation.</w:t>
      </w:r>
      <w:r>
        <w:rPr>
          <w:sz w:val="24"/>
          <w:szCs w:val="24"/>
        </w:rPr>
        <w:t>”</w:t>
      </w:r>
    </w:p>
    <w:p w:rsidR="00905636" w:rsidRDefault="00905636" w:rsidP="00B25384">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188(2) provides:</w:t>
      </w:r>
    </w:p>
    <w:p w:rsidR="00905636" w:rsidRDefault="00905636" w:rsidP="00905636">
      <w:pPr>
        <w:pStyle w:val="ListParagraph"/>
        <w:tabs>
          <w:tab w:val="left" w:pos="426"/>
        </w:tabs>
        <w:spacing w:before="120" w:after="0" w:line="240" w:lineRule="auto"/>
        <w:contextualSpacing w:val="0"/>
        <w:rPr>
          <w:sz w:val="24"/>
          <w:szCs w:val="24"/>
        </w:rPr>
      </w:pPr>
      <w:r>
        <w:rPr>
          <w:sz w:val="24"/>
          <w:szCs w:val="24"/>
        </w:rPr>
        <w:t>“</w:t>
      </w:r>
      <w:r w:rsidRPr="00E55BD2">
        <w:rPr>
          <w:i/>
          <w:sz w:val="24"/>
          <w:szCs w:val="24"/>
        </w:rPr>
        <w:t>The duty under this section arises irrespective of any possibility of the referral of the applicant’s case to another local housing authority</w:t>
      </w:r>
      <w:r>
        <w:rPr>
          <w:sz w:val="24"/>
          <w:szCs w:val="24"/>
        </w:rPr>
        <w:t xml:space="preserve"> </w:t>
      </w:r>
      <w:r w:rsidRPr="00E55BD2">
        <w:rPr>
          <w:i/>
          <w:sz w:val="24"/>
          <w:szCs w:val="24"/>
        </w:rPr>
        <w:t>[...].</w:t>
      </w:r>
      <w:r>
        <w:rPr>
          <w:sz w:val="24"/>
          <w:szCs w:val="24"/>
        </w:rPr>
        <w:t>”</w:t>
      </w:r>
    </w:p>
    <w:p w:rsidR="00B25384" w:rsidRDefault="00B25384" w:rsidP="00B25384">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Paragraph 15.5 of the </w:t>
      </w:r>
      <w:r w:rsidR="004C14E0">
        <w:rPr>
          <w:sz w:val="24"/>
          <w:szCs w:val="24"/>
        </w:rPr>
        <w:t>Code</w:t>
      </w:r>
      <w:r>
        <w:rPr>
          <w:sz w:val="24"/>
          <w:szCs w:val="24"/>
        </w:rPr>
        <w:t xml:space="preserve"> states:</w:t>
      </w:r>
    </w:p>
    <w:p w:rsidR="00B25384" w:rsidRPr="00B25384" w:rsidRDefault="00B25384" w:rsidP="00B25384">
      <w:pPr>
        <w:pStyle w:val="ListParagraph"/>
        <w:tabs>
          <w:tab w:val="left" w:pos="426"/>
        </w:tabs>
        <w:spacing w:before="60" w:after="0" w:line="240" w:lineRule="auto"/>
        <w:contextualSpacing w:val="0"/>
        <w:rPr>
          <w:sz w:val="24"/>
          <w:szCs w:val="24"/>
        </w:rPr>
      </w:pPr>
      <w:r>
        <w:rPr>
          <w:sz w:val="24"/>
          <w:szCs w:val="24"/>
        </w:rPr>
        <w:t>“</w:t>
      </w:r>
      <w:r w:rsidRPr="00E55BD2">
        <w:rPr>
          <w:i/>
          <w:sz w:val="24"/>
          <w:szCs w:val="24"/>
        </w:rPr>
        <w:t xml:space="preserve">The threshold for triggering the section 188(1) duty is low as the housing authority only has to have a </w:t>
      </w:r>
      <w:r w:rsidRPr="00E55BD2">
        <w:rPr>
          <w:b/>
          <w:i/>
          <w:sz w:val="24"/>
          <w:szCs w:val="24"/>
        </w:rPr>
        <w:t>reason to believe</w:t>
      </w:r>
      <w:r w:rsidRPr="00E55BD2">
        <w:rPr>
          <w:i/>
          <w:sz w:val="24"/>
          <w:szCs w:val="24"/>
        </w:rPr>
        <w:t xml:space="preserve"> (rather than being satisfied) that the applicant </w:t>
      </w:r>
      <w:r w:rsidRPr="00E55BD2">
        <w:rPr>
          <w:b/>
          <w:i/>
          <w:sz w:val="24"/>
          <w:szCs w:val="24"/>
        </w:rPr>
        <w:t>may</w:t>
      </w:r>
      <w:r w:rsidRPr="00E55BD2">
        <w:rPr>
          <w:i/>
          <w:sz w:val="24"/>
          <w:szCs w:val="24"/>
        </w:rPr>
        <w:t xml:space="preserve"> be homeless, eligible for assistance</w:t>
      </w:r>
      <w:r>
        <w:rPr>
          <w:sz w:val="24"/>
          <w:szCs w:val="24"/>
        </w:rPr>
        <w:t xml:space="preserve"> </w:t>
      </w:r>
      <w:r w:rsidRPr="00E55BD2">
        <w:rPr>
          <w:i/>
          <w:sz w:val="24"/>
          <w:szCs w:val="24"/>
        </w:rPr>
        <w:t>and have priority need.</w:t>
      </w:r>
      <w:r>
        <w:rPr>
          <w:sz w:val="24"/>
          <w:szCs w:val="24"/>
        </w:rPr>
        <w:t>” (</w:t>
      </w:r>
      <w:proofErr w:type="gramStart"/>
      <w:r>
        <w:rPr>
          <w:sz w:val="24"/>
          <w:szCs w:val="24"/>
        </w:rPr>
        <w:t>emphasis</w:t>
      </w:r>
      <w:proofErr w:type="gramEnd"/>
      <w:r>
        <w:rPr>
          <w:sz w:val="24"/>
          <w:szCs w:val="24"/>
        </w:rPr>
        <w:t xml:space="preserve"> in original).</w:t>
      </w:r>
    </w:p>
    <w:p w:rsidR="00047016" w:rsidRDefault="00047016"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low nature of the threshold was confirmed</w:t>
      </w:r>
      <w:r w:rsidR="00DD3487">
        <w:rPr>
          <w:sz w:val="24"/>
          <w:szCs w:val="24"/>
        </w:rPr>
        <w:t xml:space="preserve"> by the Administrative Court</w:t>
      </w:r>
      <w:r>
        <w:rPr>
          <w:sz w:val="24"/>
          <w:szCs w:val="24"/>
        </w:rPr>
        <w:t xml:space="preserve"> in </w:t>
      </w:r>
      <w:r w:rsidRPr="00047016">
        <w:rPr>
          <w:i/>
          <w:sz w:val="24"/>
          <w:szCs w:val="24"/>
        </w:rPr>
        <w:t>R (</w:t>
      </w:r>
      <w:proofErr w:type="spellStart"/>
      <w:r w:rsidRPr="00047016">
        <w:rPr>
          <w:i/>
          <w:sz w:val="24"/>
          <w:szCs w:val="24"/>
        </w:rPr>
        <w:t>Aweys</w:t>
      </w:r>
      <w:proofErr w:type="spellEnd"/>
      <w:r w:rsidRPr="00047016">
        <w:rPr>
          <w:i/>
          <w:sz w:val="24"/>
          <w:szCs w:val="24"/>
        </w:rPr>
        <w:t>) v Birmingham</w:t>
      </w:r>
      <w:r>
        <w:rPr>
          <w:sz w:val="24"/>
          <w:szCs w:val="24"/>
        </w:rPr>
        <w:t xml:space="preserve"> </w:t>
      </w:r>
      <w:r w:rsidRPr="00047016">
        <w:rPr>
          <w:i/>
          <w:sz w:val="24"/>
          <w:szCs w:val="24"/>
        </w:rPr>
        <w:t>CC</w:t>
      </w:r>
      <w:r>
        <w:rPr>
          <w:sz w:val="24"/>
          <w:szCs w:val="24"/>
        </w:rPr>
        <w:t xml:space="preserve"> [2007] EWHC 3240 (Admin) and </w:t>
      </w:r>
      <w:r w:rsidRPr="00047016">
        <w:rPr>
          <w:i/>
          <w:sz w:val="24"/>
          <w:szCs w:val="24"/>
        </w:rPr>
        <w:t xml:space="preserve">R (Kelly &amp; </w:t>
      </w:r>
      <w:proofErr w:type="spellStart"/>
      <w:r w:rsidRPr="00047016">
        <w:rPr>
          <w:i/>
          <w:sz w:val="24"/>
          <w:szCs w:val="24"/>
        </w:rPr>
        <w:t>Mehari</w:t>
      </w:r>
      <w:proofErr w:type="spellEnd"/>
      <w:r w:rsidRPr="00047016">
        <w:rPr>
          <w:i/>
          <w:sz w:val="24"/>
          <w:szCs w:val="24"/>
        </w:rPr>
        <w:t>) v Birmingham CC</w:t>
      </w:r>
      <w:r w:rsidR="00097B38">
        <w:rPr>
          <w:sz w:val="24"/>
          <w:szCs w:val="24"/>
        </w:rPr>
        <w:t xml:space="preserve"> [2009] EWHC 3240 (Admin).</w:t>
      </w:r>
    </w:p>
    <w:p w:rsidR="00C207C2" w:rsidRDefault="00047016"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Section 189(1)</w:t>
      </w:r>
      <w:r w:rsidR="00C207C2">
        <w:rPr>
          <w:sz w:val="24"/>
          <w:szCs w:val="24"/>
        </w:rPr>
        <w:t xml:space="preserve"> of the 1996 Act provides, so far as relevant for present purposes:</w:t>
      </w:r>
    </w:p>
    <w:p w:rsidR="00C207C2" w:rsidRPr="00E55BD2" w:rsidRDefault="00C207C2" w:rsidP="00C207C2">
      <w:pPr>
        <w:pStyle w:val="ListParagraph"/>
        <w:tabs>
          <w:tab w:val="left" w:pos="426"/>
        </w:tabs>
        <w:spacing w:before="60" w:after="0" w:line="240" w:lineRule="auto"/>
        <w:contextualSpacing w:val="0"/>
        <w:rPr>
          <w:i/>
          <w:sz w:val="24"/>
          <w:szCs w:val="24"/>
        </w:rPr>
      </w:pPr>
      <w:r>
        <w:rPr>
          <w:sz w:val="24"/>
          <w:szCs w:val="24"/>
        </w:rPr>
        <w:t>“</w:t>
      </w:r>
      <w:r w:rsidRPr="00E55BD2">
        <w:rPr>
          <w:i/>
          <w:sz w:val="24"/>
          <w:szCs w:val="24"/>
        </w:rPr>
        <w:t xml:space="preserve">The following have a priority need for accommodation – </w:t>
      </w:r>
    </w:p>
    <w:p w:rsidR="00C207C2" w:rsidRPr="00E55BD2" w:rsidRDefault="00C207C2" w:rsidP="00047016">
      <w:pPr>
        <w:pStyle w:val="ListParagraph"/>
        <w:tabs>
          <w:tab w:val="left" w:pos="426"/>
        </w:tabs>
        <w:spacing w:before="60" w:after="0" w:line="240" w:lineRule="auto"/>
        <w:ind w:left="1080"/>
        <w:contextualSpacing w:val="0"/>
        <w:rPr>
          <w:i/>
          <w:sz w:val="24"/>
          <w:szCs w:val="24"/>
        </w:rPr>
      </w:pPr>
      <w:r w:rsidRPr="00E55BD2">
        <w:rPr>
          <w:i/>
          <w:sz w:val="24"/>
          <w:szCs w:val="24"/>
        </w:rPr>
        <w:t>[...]</w:t>
      </w:r>
    </w:p>
    <w:p w:rsidR="00047016" w:rsidRPr="00E55BD2" w:rsidRDefault="00C207C2" w:rsidP="001435CE">
      <w:pPr>
        <w:pStyle w:val="ListParagraph"/>
        <w:numPr>
          <w:ilvl w:val="0"/>
          <w:numId w:val="14"/>
        </w:numPr>
        <w:tabs>
          <w:tab w:val="left" w:pos="426"/>
        </w:tabs>
        <w:spacing w:before="60" w:after="0" w:line="240" w:lineRule="auto"/>
        <w:contextualSpacing w:val="0"/>
        <w:rPr>
          <w:i/>
          <w:sz w:val="24"/>
          <w:szCs w:val="24"/>
        </w:rPr>
      </w:pPr>
      <w:r w:rsidRPr="00E55BD2">
        <w:rPr>
          <w:i/>
          <w:sz w:val="24"/>
          <w:szCs w:val="24"/>
        </w:rPr>
        <w:t xml:space="preserve">a person who is vulnerable as a result of old age, mental illness or handicap or physical disability </w:t>
      </w:r>
      <w:r w:rsidR="001435CE" w:rsidRPr="00E55BD2">
        <w:rPr>
          <w:i/>
          <w:sz w:val="24"/>
          <w:szCs w:val="24"/>
        </w:rPr>
        <w:t xml:space="preserve">or other special reason, or with whom such a person resides or might reasonably be expected to reside; </w:t>
      </w:r>
    </w:p>
    <w:p w:rsidR="001435CE" w:rsidRPr="001435CE" w:rsidRDefault="001435CE" w:rsidP="00047016">
      <w:pPr>
        <w:pStyle w:val="ListParagraph"/>
        <w:tabs>
          <w:tab w:val="left" w:pos="426"/>
        </w:tabs>
        <w:spacing w:before="60" w:after="0" w:line="240" w:lineRule="auto"/>
        <w:ind w:left="1080"/>
        <w:contextualSpacing w:val="0"/>
        <w:rPr>
          <w:sz w:val="24"/>
          <w:szCs w:val="24"/>
        </w:rPr>
      </w:pPr>
      <w:r w:rsidRPr="00E55BD2">
        <w:rPr>
          <w:i/>
          <w:sz w:val="24"/>
          <w:szCs w:val="24"/>
        </w:rPr>
        <w:lastRenderedPageBreak/>
        <w:t>[....]</w:t>
      </w:r>
      <w:r>
        <w:rPr>
          <w:sz w:val="24"/>
          <w:szCs w:val="24"/>
        </w:rPr>
        <w:t>”</w:t>
      </w:r>
    </w:p>
    <w:p w:rsidR="001435CE" w:rsidRDefault="001435CE"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In </w:t>
      </w:r>
      <w:proofErr w:type="spellStart"/>
      <w:r w:rsidRPr="001435CE">
        <w:rPr>
          <w:i/>
          <w:sz w:val="24"/>
          <w:szCs w:val="24"/>
        </w:rPr>
        <w:t>Hotak</w:t>
      </w:r>
      <w:proofErr w:type="spellEnd"/>
      <w:r w:rsidRPr="001435CE">
        <w:rPr>
          <w:i/>
          <w:sz w:val="24"/>
          <w:szCs w:val="24"/>
        </w:rPr>
        <w:t xml:space="preserve"> v Southwark LBC</w:t>
      </w:r>
      <w:r>
        <w:rPr>
          <w:sz w:val="24"/>
          <w:szCs w:val="24"/>
        </w:rPr>
        <w:t xml:space="preserve"> </w:t>
      </w:r>
      <w:r w:rsidR="00AB08B7" w:rsidRPr="00AB08B7">
        <w:rPr>
          <w:i/>
          <w:sz w:val="24"/>
          <w:szCs w:val="24"/>
        </w:rPr>
        <w:t xml:space="preserve">; </w:t>
      </w:r>
      <w:proofErr w:type="spellStart"/>
      <w:r w:rsidR="00AB08B7" w:rsidRPr="00AB08B7">
        <w:rPr>
          <w:i/>
          <w:sz w:val="24"/>
          <w:szCs w:val="24"/>
        </w:rPr>
        <w:t>Kanu</w:t>
      </w:r>
      <w:proofErr w:type="spellEnd"/>
      <w:r w:rsidR="00AB08B7" w:rsidRPr="00AB08B7">
        <w:rPr>
          <w:i/>
          <w:sz w:val="24"/>
          <w:szCs w:val="24"/>
        </w:rPr>
        <w:t xml:space="preserve"> v Southwark LBC &amp; Johnson v Solihull MBC</w:t>
      </w:r>
      <w:r w:rsidR="00AB08B7">
        <w:rPr>
          <w:sz w:val="24"/>
          <w:szCs w:val="24"/>
        </w:rPr>
        <w:t xml:space="preserve"> </w:t>
      </w:r>
      <w:r>
        <w:rPr>
          <w:sz w:val="24"/>
          <w:szCs w:val="24"/>
        </w:rPr>
        <w:t xml:space="preserve">[2015] UKSC 30 the Supreme Court held that a person is vulnerable if </w:t>
      </w:r>
      <w:r w:rsidR="00AB08B7">
        <w:rPr>
          <w:sz w:val="24"/>
          <w:szCs w:val="24"/>
        </w:rPr>
        <w:t xml:space="preserve">he is significantly more vulnerable, as a result of his personal circumstances taken together, than the ordinary person, when becoming homeless. It was further held that this requires, </w:t>
      </w:r>
      <w:r w:rsidR="00047016">
        <w:rPr>
          <w:sz w:val="24"/>
          <w:szCs w:val="24"/>
        </w:rPr>
        <w:t>for the purpose</w:t>
      </w:r>
      <w:r w:rsidR="00AB08B7">
        <w:rPr>
          <w:sz w:val="24"/>
          <w:szCs w:val="24"/>
        </w:rPr>
        <w:t xml:space="preserve"> of a decision under section 184(</w:t>
      </w:r>
      <w:r w:rsidR="00DD3487">
        <w:rPr>
          <w:sz w:val="24"/>
          <w:szCs w:val="24"/>
        </w:rPr>
        <w:t>3</w:t>
      </w:r>
      <w:r w:rsidR="00AB08B7">
        <w:rPr>
          <w:sz w:val="24"/>
          <w:szCs w:val="24"/>
        </w:rPr>
        <w:t>), careful consideration of the person’s personal circumstances, taken together, and their effect if the applicant were homeless.</w:t>
      </w:r>
    </w:p>
    <w:p w:rsidR="001435CE" w:rsidRDefault="001435CE"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In </w:t>
      </w:r>
      <w:proofErr w:type="spellStart"/>
      <w:r w:rsidRPr="00AB08B7">
        <w:rPr>
          <w:i/>
          <w:sz w:val="24"/>
          <w:szCs w:val="24"/>
        </w:rPr>
        <w:t>Panayiotou</w:t>
      </w:r>
      <w:proofErr w:type="spellEnd"/>
      <w:r w:rsidRPr="00AB08B7">
        <w:rPr>
          <w:i/>
          <w:sz w:val="24"/>
          <w:szCs w:val="24"/>
        </w:rPr>
        <w:t xml:space="preserve"> v </w:t>
      </w:r>
      <w:r w:rsidR="00AB08B7" w:rsidRPr="00AB08B7">
        <w:rPr>
          <w:i/>
          <w:sz w:val="24"/>
          <w:szCs w:val="24"/>
        </w:rPr>
        <w:t>Waltham LBC; Smith v Haringey LBC</w:t>
      </w:r>
      <w:r w:rsidR="00AB08B7">
        <w:rPr>
          <w:sz w:val="24"/>
          <w:szCs w:val="24"/>
        </w:rPr>
        <w:t xml:space="preserve"> [2017] EWCA </w:t>
      </w:r>
      <w:proofErr w:type="spellStart"/>
      <w:r w:rsidR="00AB08B7">
        <w:rPr>
          <w:sz w:val="24"/>
          <w:szCs w:val="24"/>
        </w:rPr>
        <w:t>Civ</w:t>
      </w:r>
      <w:proofErr w:type="spellEnd"/>
      <w:r w:rsidR="00AB08B7">
        <w:rPr>
          <w:sz w:val="24"/>
          <w:szCs w:val="24"/>
        </w:rPr>
        <w:t xml:space="preserve"> 1624 </w:t>
      </w:r>
      <w:r>
        <w:rPr>
          <w:sz w:val="24"/>
          <w:szCs w:val="24"/>
        </w:rPr>
        <w:t xml:space="preserve">the Court of Appeal held that </w:t>
      </w:r>
      <w:r w:rsidR="00AB08B7">
        <w:rPr>
          <w:sz w:val="24"/>
          <w:szCs w:val="24"/>
        </w:rPr>
        <w:t xml:space="preserve">the word ‘significant’ in </w:t>
      </w:r>
      <w:proofErr w:type="spellStart"/>
      <w:r w:rsidR="00AB08B7" w:rsidRPr="00AB08B7">
        <w:rPr>
          <w:i/>
          <w:sz w:val="24"/>
          <w:szCs w:val="24"/>
        </w:rPr>
        <w:t>Hotak</w:t>
      </w:r>
      <w:proofErr w:type="spellEnd"/>
      <w:r w:rsidR="00AB08B7">
        <w:rPr>
          <w:sz w:val="24"/>
          <w:szCs w:val="24"/>
        </w:rPr>
        <w:t xml:space="preserve"> (at [53]; “significantly more vulnerable than ordinarily vulnerable”) </w:t>
      </w:r>
      <w:r w:rsidR="004C14E0">
        <w:rPr>
          <w:sz w:val="24"/>
          <w:szCs w:val="24"/>
        </w:rPr>
        <w:t xml:space="preserve">denoted a qualitative rather than quantitative test. </w:t>
      </w:r>
      <w:r w:rsidR="005B5E68">
        <w:rPr>
          <w:sz w:val="24"/>
          <w:szCs w:val="24"/>
        </w:rPr>
        <w:t>The</w:t>
      </w:r>
      <w:r w:rsidR="007B1184">
        <w:rPr>
          <w:sz w:val="24"/>
          <w:szCs w:val="24"/>
        </w:rPr>
        <w:t xml:space="preserve"> decision in</w:t>
      </w:r>
      <w:r w:rsidR="004C14E0">
        <w:rPr>
          <w:sz w:val="24"/>
          <w:szCs w:val="24"/>
        </w:rPr>
        <w:t xml:space="preserve"> </w:t>
      </w:r>
      <w:r w:rsidR="004C14E0" w:rsidRPr="004C14E0">
        <w:rPr>
          <w:i/>
          <w:sz w:val="24"/>
          <w:szCs w:val="24"/>
        </w:rPr>
        <w:t>Smith</w:t>
      </w:r>
      <w:r w:rsidR="004C14E0">
        <w:rPr>
          <w:sz w:val="24"/>
          <w:szCs w:val="24"/>
        </w:rPr>
        <w:t xml:space="preserve"> </w:t>
      </w:r>
      <w:r w:rsidR="007B1184">
        <w:rPr>
          <w:sz w:val="24"/>
          <w:szCs w:val="24"/>
        </w:rPr>
        <w:t>demonstrates</w:t>
      </w:r>
      <w:r w:rsidR="005B5E68">
        <w:rPr>
          <w:sz w:val="24"/>
          <w:szCs w:val="24"/>
        </w:rPr>
        <w:t xml:space="preserve"> that </w:t>
      </w:r>
      <w:r w:rsidR="007B1184">
        <w:rPr>
          <w:sz w:val="24"/>
          <w:szCs w:val="24"/>
        </w:rPr>
        <w:t xml:space="preserve">requiring a person to be </w:t>
      </w:r>
      <w:r w:rsidR="00DD3487">
        <w:rPr>
          <w:rFonts w:cs="Arial"/>
          <w:bCs/>
          <w:sz w:val="24"/>
          <w:szCs w:val="24"/>
        </w:rPr>
        <w:t>a great deal more</w:t>
      </w:r>
      <w:r w:rsidR="007B1184" w:rsidRPr="00E06042">
        <w:rPr>
          <w:rFonts w:cs="Arial"/>
          <w:bCs/>
          <w:sz w:val="24"/>
          <w:szCs w:val="24"/>
        </w:rPr>
        <w:t xml:space="preserve"> vulnerable than the ordinary person becoming homeless</w:t>
      </w:r>
      <w:r w:rsidR="00DD3487">
        <w:rPr>
          <w:rFonts w:cs="Arial"/>
          <w:bCs/>
          <w:sz w:val="24"/>
          <w:szCs w:val="24"/>
        </w:rPr>
        <w:t xml:space="preserve"> or adopting a “more harm plus” approach</w:t>
      </w:r>
      <w:r w:rsidR="007B1184">
        <w:rPr>
          <w:rFonts w:cs="Arial"/>
          <w:bCs/>
          <w:sz w:val="24"/>
          <w:szCs w:val="24"/>
        </w:rPr>
        <w:t xml:space="preserve"> is to </w:t>
      </w:r>
      <w:r w:rsidR="001D6115">
        <w:rPr>
          <w:rFonts w:cs="Arial"/>
          <w:bCs/>
          <w:sz w:val="24"/>
          <w:szCs w:val="24"/>
        </w:rPr>
        <w:t>apply the wrong test</w:t>
      </w:r>
      <w:r w:rsidR="007B1184">
        <w:rPr>
          <w:rFonts w:cs="Arial"/>
          <w:bCs/>
          <w:sz w:val="24"/>
          <w:szCs w:val="24"/>
        </w:rPr>
        <w:t>.</w:t>
      </w:r>
    </w:p>
    <w:p w:rsidR="004C14E0" w:rsidRDefault="004C14E0"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Accordingly, it is clear that a person will have a priority need on grounds of vulnerability if, as in </w:t>
      </w:r>
      <w:r w:rsidRPr="004C14E0">
        <w:rPr>
          <w:color w:val="FF0000"/>
          <w:sz w:val="24"/>
          <w:szCs w:val="24"/>
        </w:rPr>
        <w:t>[Name]</w:t>
      </w:r>
      <w:r>
        <w:rPr>
          <w:sz w:val="24"/>
          <w:szCs w:val="24"/>
        </w:rPr>
        <w:t xml:space="preserve">’s case, he has a mental illness that will deteriorate when homeless and will impair his ability to cope with the </w:t>
      </w:r>
      <w:r w:rsidR="00DD3487">
        <w:rPr>
          <w:sz w:val="24"/>
          <w:szCs w:val="24"/>
        </w:rPr>
        <w:t>consequences</w:t>
      </w:r>
      <w:r>
        <w:rPr>
          <w:sz w:val="24"/>
          <w:szCs w:val="24"/>
        </w:rPr>
        <w:t xml:space="preserve"> of </w:t>
      </w:r>
      <w:r w:rsidR="00DD3487">
        <w:rPr>
          <w:sz w:val="24"/>
          <w:szCs w:val="24"/>
        </w:rPr>
        <w:t>being homeless</w:t>
      </w:r>
      <w:r>
        <w:rPr>
          <w:sz w:val="24"/>
          <w:szCs w:val="24"/>
        </w:rPr>
        <w:t>.</w:t>
      </w:r>
    </w:p>
    <w:p w:rsidR="004C14E0" w:rsidRDefault="004C14E0" w:rsidP="001F64E7">
      <w:pPr>
        <w:pStyle w:val="ListParagraph"/>
        <w:numPr>
          <w:ilvl w:val="0"/>
          <w:numId w:val="12"/>
        </w:numPr>
        <w:tabs>
          <w:tab w:val="left" w:pos="426"/>
        </w:tabs>
        <w:spacing w:before="120" w:after="0" w:line="240" w:lineRule="auto"/>
        <w:ind w:left="425" w:hanging="425"/>
        <w:contextualSpacing w:val="0"/>
        <w:rPr>
          <w:sz w:val="24"/>
          <w:szCs w:val="24"/>
        </w:rPr>
      </w:pPr>
      <w:r w:rsidRPr="00D21CCF">
        <w:rPr>
          <w:sz w:val="24"/>
          <w:szCs w:val="24"/>
        </w:rPr>
        <w:t xml:space="preserve">Paragraph 8.25 of the </w:t>
      </w:r>
      <w:r w:rsidR="00E22A01" w:rsidRPr="00D21CCF">
        <w:rPr>
          <w:sz w:val="24"/>
          <w:szCs w:val="24"/>
        </w:rPr>
        <w:t>Code states that “housing authorities should have regard to any advice from medical professionals, social services or current providers of care and support.”</w:t>
      </w:r>
    </w:p>
    <w:p w:rsidR="00791ECA" w:rsidRDefault="00791ECA"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Upon being satisfied that a homeless applicant is eligible for assistance and homeless the authority must carry out an assessment under section </w:t>
      </w:r>
      <w:proofErr w:type="gramStart"/>
      <w:r>
        <w:rPr>
          <w:sz w:val="24"/>
          <w:szCs w:val="24"/>
        </w:rPr>
        <w:t>189A(</w:t>
      </w:r>
      <w:proofErr w:type="gramEnd"/>
      <w:r>
        <w:rPr>
          <w:sz w:val="24"/>
          <w:szCs w:val="24"/>
        </w:rPr>
        <w:t>1) of the 1996 Act.</w:t>
      </w:r>
    </w:p>
    <w:p w:rsidR="00104265" w:rsidRDefault="00DD3487"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S</w:t>
      </w:r>
      <w:r w:rsidR="00104265">
        <w:rPr>
          <w:sz w:val="24"/>
          <w:szCs w:val="24"/>
        </w:rPr>
        <w:t>ection 189A(2) provides:</w:t>
      </w:r>
    </w:p>
    <w:p w:rsidR="00104265" w:rsidRDefault="00104265" w:rsidP="007B1184">
      <w:pPr>
        <w:pStyle w:val="ListParagraph"/>
        <w:tabs>
          <w:tab w:val="left" w:pos="426"/>
        </w:tabs>
        <w:spacing w:before="60" w:after="0" w:line="240" w:lineRule="auto"/>
        <w:ind w:left="567"/>
        <w:contextualSpacing w:val="0"/>
        <w:rPr>
          <w:sz w:val="24"/>
          <w:szCs w:val="24"/>
        </w:rPr>
      </w:pPr>
      <w:r>
        <w:rPr>
          <w:sz w:val="24"/>
          <w:szCs w:val="24"/>
        </w:rPr>
        <w:t xml:space="preserve">“The authority’s assessment of the applicant’s case must include an assessment of – </w:t>
      </w:r>
    </w:p>
    <w:p w:rsidR="00104265" w:rsidRDefault="00104265" w:rsidP="007B1184">
      <w:pPr>
        <w:pStyle w:val="ListParagraph"/>
        <w:numPr>
          <w:ilvl w:val="0"/>
          <w:numId w:val="18"/>
        </w:numPr>
        <w:tabs>
          <w:tab w:val="left" w:pos="1134"/>
        </w:tabs>
        <w:spacing w:before="60" w:after="0" w:line="240" w:lineRule="auto"/>
        <w:ind w:left="1134" w:hanging="425"/>
        <w:contextualSpacing w:val="0"/>
        <w:rPr>
          <w:sz w:val="24"/>
          <w:szCs w:val="24"/>
        </w:rPr>
      </w:pPr>
      <w:r>
        <w:rPr>
          <w:sz w:val="24"/>
          <w:szCs w:val="24"/>
        </w:rPr>
        <w:t>the circumstances that caused the applicant to become homeless or threatened with homelessness,</w:t>
      </w:r>
    </w:p>
    <w:p w:rsidR="00104265" w:rsidRDefault="00104265" w:rsidP="007B1184">
      <w:pPr>
        <w:pStyle w:val="ListParagraph"/>
        <w:numPr>
          <w:ilvl w:val="0"/>
          <w:numId w:val="18"/>
        </w:numPr>
        <w:tabs>
          <w:tab w:val="left" w:pos="1134"/>
        </w:tabs>
        <w:spacing w:before="60" w:after="0" w:line="240" w:lineRule="auto"/>
        <w:ind w:left="1134" w:hanging="425"/>
        <w:contextualSpacing w:val="0"/>
        <w:rPr>
          <w:sz w:val="24"/>
          <w:szCs w:val="24"/>
        </w:rPr>
      </w:pPr>
      <w:r>
        <w:rPr>
          <w:sz w:val="24"/>
          <w:szCs w:val="24"/>
        </w:rPr>
        <w:t>the housing needs of the applicant, including, in particular, what accommodation would be suitable for the applicant and any persons with whom the applicant resides or might reasonably be expected to reside (‘other relevant persons’), and</w:t>
      </w:r>
    </w:p>
    <w:p w:rsidR="00104265" w:rsidRDefault="00104265" w:rsidP="007B1184">
      <w:pPr>
        <w:pStyle w:val="ListParagraph"/>
        <w:numPr>
          <w:ilvl w:val="0"/>
          <w:numId w:val="18"/>
        </w:numPr>
        <w:tabs>
          <w:tab w:val="left" w:pos="1134"/>
        </w:tabs>
        <w:spacing w:before="60" w:after="0" w:line="240" w:lineRule="auto"/>
        <w:ind w:left="1134" w:hanging="425"/>
        <w:contextualSpacing w:val="0"/>
        <w:rPr>
          <w:sz w:val="24"/>
          <w:szCs w:val="24"/>
        </w:rPr>
      </w:pPr>
      <w:proofErr w:type="gramStart"/>
      <w:r>
        <w:rPr>
          <w:sz w:val="24"/>
          <w:szCs w:val="24"/>
        </w:rPr>
        <w:t>what</w:t>
      </w:r>
      <w:proofErr w:type="gramEnd"/>
      <w:r>
        <w:rPr>
          <w:sz w:val="24"/>
          <w:szCs w:val="24"/>
        </w:rPr>
        <w:t xml:space="preserve"> support would be necessary for the applicant and any other relevant persons to be able to have and retain suitable accommodation.”</w:t>
      </w:r>
    </w:p>
    <w:p w:rsidR="00104265" w:rsidRDefault="00104265"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authority must notify the applicant of the assessment in writing (</w:t>
      </w:r>
      <w:proofErr w:type="gramStart"/>
      <w:r>
        <w:rPr>
          <w:sz w:val="24"/>
          <w:szCs w:val="24"/>
        </w:rPr>
        <w:t>s.189A(</w:t>
      </w:r>
      <w:proofErr w:type="gramEnd"/>
      <w:r>
        <w:rPr>
          <w:sz w:val="24"/>
          <w:szCs w:val="24"/>
        </w:rPr>
        <w:t>3)).</w:t>
      </w:r>
    </w:p>
    <w:p w:rsidR="00104265" w:rsidRPr="00D21CCF" w:rsidRDefault="00104265"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After the assessment has been made the authority must try and agree with the applicant a housing plan, that confirms the steps that the applicant is to be required to take for the purpose </w:t>
      </w:r>
      <w:r w:rsidR="00DD3487">
        <w:rPr>
          <w:sz w:val="24"/>
          <w:szCs w:val="24"/>
        </w:rPr>
        <w:t xml:space="preserve">(if homeless) </w:t>
      </w:r>
      <w:r>
        <w:rPr>
          <w:sz w:val="24"/>
          <w:szCs w:val="24"/>
        </w:rPr>
        <w:t>of securing accommodation and any steps the authority are to take under Part 7 of the 1996 Act for the same purpose (s.189A(4)). The plan must be notified to the applicant in writing (</w:t>
      </w:r>
      <w:proofErr w:type="gramStart"/>
      <w:r>
        <w:rPr>
          <w:sz w:val="24"/>
          <w:szCs w:val="24"/>
        </w:rPr>
        <w:t>s.189A(</w:t>
      </w:r>
      <w:proofErr w:type="gramEnd"/>
      <w:r>
        <w:rPr>
          <w:sz w:val="24"/>
          <w:szCs w:val="24"/>
        </w:rPr>
        <w:t>8)).</w:t>
      </w:r>
    </w:p>
    <w:p w:rsidR="003D2107" w:rsidRDefault="003D2107"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rest of this letter follows the format set out by Annex A to the Pre-Action Protocol for Judicial Review.</w:t>
      </w:r>
    </w:p>
    <w:p w:rsidR="00CA15A1" w:rsidRPr="00CA15A1" w:rsidRDefault="00CA15A1" w:rsidP="00CA15A1">
      <w:pPr>
        <w:tabs>
          <w:tab w:val="left" w:pos="426"/>
        </w:tabs>
        <w:spacing w:before="200" w:after="0" w:line="240" w:lineRule="auto"/>
        <w:rPr>
          <w:b/>
          <w:sz w:val="24"/>
          <w:szCs w:val="24"/>
        </w:rPr>
      </w:pPr>
      <w:r w:rsidRPr="00CA15A1">
        <w:rPr>
          <w:b/>
          <w:sz w:val="24"/>
          <w:szCs w:val="24"/>
        </w:rPr>
        <w:t>Proposed defendant</w:t>
      </w:r>
    </w:p>
    <w:p w:rsidR="00CA15A1" w:rsidRPr="00CA15A1" w:rsidRDefault="00CA15A1" w:rsidP="001F64E7">
      <w:pPr>
        <w:pStyle w:val="ListParagraph"/>
        <w:numPr>
          <w:ilvl w:val="0"/>
          <w:numId w:val="12"/>
        </w:numPr>
        <w:tabs>
          <w:tab w:val="left" w:pos="426"/>
        </w:tabs>
        <w:spacing w:before="120" w:after="0" w:line="240" w:lineRule="auto"/>
        <w:ind w:left="425" w:hanging="425"/>
        <w:contextualSpacing w:val="0"/>
        <w:rPr>
          <w:color w:val="FF0000"/>
          <w:sz w:val="24"/>
          <w:szCs w:val="24"/>
        </w:rPr>
      </w:pPr>
      <w:r w:rsidRPr="00CA15A1">
        <w:rPr>
          <w:color w:val="FF0000"/>
          <w:sz w:val="24"/>
          <w:szCs w:val="24"/>
        </w:rPr>
        <w:lastRenderedPageBreak/>
        <w:t>[Name of local housing authority]</w:t>
      </w:r>
      <w:r w:rsidR="003D2107">
        <w:rPr>
          <w:color w:val="FF0000"/>
          <w:sz w:val="24"/>
          <w:szCs w:val="24"/>
        </w:rPr>
        <w:t>, [address]</w:t>
      </w:r>
      <w:r w:rsidR="003D2107" w:rsidRPr="003D2107">
        <w:rPr>
          <w:sz w:val="24"/>
          <w:szCs w:val="24"/>
        </w:rPr>
        <w:t>.</w:t>
      </w:r>
    </w:p>
    <w:p w:rsidR="00282D29" w:rsidRPr="00282D29" w:rsidRDefault="00CA15A1" w:rsidP="005626AE">
      <w:pPr>
        <w:tabs>
          <w:tab w:val="left" w:pos="426"/>
        </w:tabs>
        <w:spacing w:before="200" w:after="0" w:line="240" w:lineRule="auto"/>
        <w:rPr>
          <w:b/>
          <w:sz w:val="24"/>
          <w:szCs w:val="24"/>
        </w:rPr>
      </w:pPr>
      <w:r>
        <w:rPr>
          <w:b/>
          <w:sz w:val="24"/>
          <w:szCs w:val="24"/>
        </w:rPr>
        <w:t>Proposed c</w:t>
      </w:r>
      <w:r w:rsidR="00282D29" w:rsidRPr="00282D29">
        <w:rPr>
          <w:b/>
          <w:sz w:val="24"/>
          <w:szCs w:val="24"/>
        </w:rPr>
        <w:t>laimant</w:t>
      </w:r>
    </w:p>
    <w:p w:rsidR="001F64E7" w:rsidRPr="00DD3487" w:rsidRDefault="00282D29" w:rsidP="00DD3487">
      <w:pPr>
        <w:pStyle w:val="ListParagraph"/>
        <w:numPr>
          <w:ilvl w:val="0"/>
          <w:numId w:val="12"/>
        </w:numPr>
        <w:tabs>
          <w:tab w:val="left" w:pos="426"/>
        </w:tabs>
        <w:spacing w:before="120" w:after="0" w:line="240" w:lineRule="auto"/>
        <w:ind w:left="425" w:hanging="425"/>
        <w:contextualSpacing w:val="0"/>
        <w:rPr>
          <w:sz w:val="24"/>
          <w:szCs w:val="24"/>
        </w:rPr>
      </w:pPr>
      <w:r w:rsidRPr="00282D29">
        <w:rPr>
          <w:color w:val="FF0000"/>
          <w:sz w:val="24"/>
          <w:szCs w:val="24"/>
        </w:rPr>
        <w:t>[</w:t>
      </w:r>
      <w:r w:rsidR="00BE4574">
        <w:rPr>
          <w:color w:val="FF0000"/>
          <w:sz w:val="24"/>
          <w:szCs w:val="24"/>
        </w:rPr>
        <w:t>Title] [First name] [Surname]</w:t>
      </w:r>
      <w:r>
        <w:rPr>
          <w:sz w:val="24"/>
          <w:szCs w:val="24"/>
        </w:rPr>
        <w:t xml:space="preserve"> of </w:t>
      </w:r>
      <w:r w:rsidR="00DD3487">
        <w:rPr>
          <w:sz w:val="24"/>
          <w:szCs w:val="24"/>
        </w:rPr>
        <w:t>no fixed abode.</w:t>
      </w:r>
    </w:p>
    <w:p w:rsidR="00282D29" w:rsidRPr="00282D29" w:rsidRDefault="00D34951" w:rsidP="005626AE">
      <w:pPr>
        <w:tabs>
          <w:tab w:val="left" w:pos="426"/>
        </w:tabs>
        <w:spacing w:before="200" w:after="0" w:line="240" w:lineRule="auto"/>
        <w:rPr>
          <w:b/>
          <w:sz w:val="24"/>
          <w:szCs w:val="24"/>
        </w:rPr>
      </w:pPr>
      <w:r>
        <w:rPr>
          <w:b/>
          <w:sz w:val="24"/>
          <w:szCs w:val="24"/>
        </w:rPr>
        <w:t>Your reference</w:t>
      </w:r>
    </w:p>
    <w:p w:rsidR="001F64E7" w:rsidRDefault="00282D29"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Your reference is </w:t>
      </w:r>
      <w:r w:rsidRPr="00282D29">
        <w:rPr>
          <w:color w:val="FF0000"/>
          <w:sz w:val="24"/>
          <w:szCs w:val="24"/>
        </w:rPr>
        <w:t>[...]</w:t>
      </w:r>
      <w:r>
        <w:rPr>
          <w:sz w:val="24"/>
          <w:szCs w:val="24"/>
        </w:rPr>
        <w:t>.</w:t>
      </w:r>
    </w:p>
    <w:p w:rsidR="00AE16E6" w:rsidRPr="00CA15A1" w:rsidRDefault="00AE16E6" w:rsidP="00AE16E6">
      <w:pPr>
        <w:tabs>
          <w:tab w:val="left" w:pos="426"/>
        </w:tabs>
        <w:spacing w:before="200" w:after="0" w:line="240" w:lineRule="auto"/>
        <w:rPr>
          <w:b/>
          <w:sz w:val="24"/>
          <w:szCs w:val="24"/>
        </w:rPr>
      </w:pPr>
      <w:r w:rsidRPr="00CA15A1">
        <w:rPr>
          <w:b/>
          <w:sz w:val="24"/>
          <w:szCs w:val="24"/>
        </w:rPr>
        <w:t>Legal advisors dealing with the claim</w:t>
      </w:r>
    </w:p>
    <w:p w:rsidR="00AE16E6" w:rsidRDefault="00AE16E6" w:rsidP="00AE16E6">
      <w:pPr>
        <w:pStyle w:val="ListParagraph"/>
        <w:numPr>
          <w:ilvl w:val="0"/>
          <w:numId w:val="12"/>
        </w:numPr>
        <w:tabs>
          <w:tab w:val="left" w:pos="426"/>
        </w:tabs>
        <w:spacing w:before="120" w:after="0" w:line="240" w:lineRule="auto"/>
        <w:ind w:left="425" w:hanging="425"/>
        <w:contextualSpacing w:val="0"/>
        <w:rPr>
          <w:sz w:val="24"/>
          <w:szCs w:val="24"/>
        </w:rPr>
      </w:pPr>
      <w:r w:rsidRPr="00CA15A1">
        <w:rPr>
          <w:color w:val="FF0000"/>
          <w:sz w:val="24"/>
          <w:szCs w:val="24"/>
        </w:rPr>
        <w:t>[Name of firm]</w:t>
      </w:r>
      <w:r>
        <w:rPr>
          <w:sz w:val="24"/>
          <w:szCs w:val="24"/>
        </w:rPr>
        <w:t xml:space="preserve"> at the above address.</w:t>
      </w:r>
    </w:p>
    <w:p w:rsidR="006A066F" w:rsidRDefault="006A066F" w:rsidP="00AE16E6">
      <w:pPr>
        <w:pStyle w:val="ListParagraph"/>
        <w:numPr>
          <w:ilvl w:val="0"/>
          <w:numId w:val="12"/>
        </w:numPr>
        <w:tabs>
          <w:tab w:val="left" w:pos="426"/>
        </w:tabs>
        <w:spacing w:before="120" w:after="0" w:line="240" w:lineRule="auto"/>
        <w:ind w:left="425" w:hanging="425"/>
        <w:contextualSpacing w:val="0"/>
        <w:rPr>
          <w:sz w:val="24"/>
          <w:szCs w:val="24"/>
        </w:rPr>
      </w:pPr>
      <w:r>
        <w:rPr>
          <w:color w:val="FF0000"/>
          <w:sz w:val="24"/>
          <w:szCs w:val="24"/>
        </w:rPr>
        <w:t xml:space="preserve">[Name] </w:t>
      </w:r>
      <w:r w:rsidRPr="006A066F">
        <w:rPr>
          <w:sz w:val="24"/>
          <w:szCs w:val="24"/>
        </w:rPr>
        <w:t xml:space="preserve">is currently dealing with this matter. </w:t>
      </w:r>
      <w:r>
        <w:rPr>
          <w:sz w:val="24"/>
          <w:szCs w:val="24"/>
        </w:rPr>
        <w:t xml:space="preserve">His </w:t>
      </w:r>
      <w:r w:rsidRPr="006A066F">
        <w:rPr>
          <w:sz w:val="24"/>
          <w:szCs w:val="24"/>
        </w:rPr>
        <w:t>direct</w:t>
      </w:r>
      <w:r>
        <w:rPr>
          <w:color w:val="FF0000"/>
          <w:sz w:val="24"/>
          <w:szCs w:val="24"/>
        </w:rPr>
        <w:t xml:space="preserve"> </w:t>
      </w:r>
      <w:r w:rsidRPr="006A066F">
        <w:rPr>
          <w:sz w:val="24"/>
          <w:szCs w:val="24"/>
        </w:rPr>
        <w:t>telephone line is</w:t>
      </w:r>
      <w:r>
        <w:rPr>
          <w:color w:val="FF0000"/>
          <w:sz w:val="24"/>
          <w:szCs w:val="24"/>
        </w:rPr>
        <w:t xml:space="preserve"> [</w:t>
      </w:r>
      <w:proofErr w:type="spellStart"/>
      <w:r>
        <w:rPr>
          <w:color w:val="FF0000"/>
          <w:sz w:val="24"/>
          <w:szCs w:val="24"/>
        </w:rPr>
        <w:t>tel</w:t>
      </w:r>
      <w:proofErr w:type="spellEnd"/>
      <w:r>
        <w:rPr>
          <w:color w:val="FF0000"/>
          <w:sz w:val="24"/>
          <w:szCs w:val="24"/>
        </w:rPr>
        <w:t xml:space="preserve"> no]</w:t>
      </w:r>
      <w:r w:rsidRPr="006A066F">
        <w:rPr>
          <w:sz w:val="24"/>
          <w:szCs w:val="24"/>
        </w:rPr>
        <w:t>.</w:t>
      </w:r>
    </w:p>
    <w:p w:rsidR="00282D29" w:rsidRPr="00282D29" w:rsidRDefault="00CA15A1" w:rsidP="005626AE">
      <w:pPr>
        <w:tabs>
          <w:tab w:val="left" w:pos="426"/>
        </w:tabs>
        <w:spacing w:before="200" w:after="0" w:line="240" w:lineRule="auto"/>
        <w:rPr>
          <w:b/>
          <w:sz w:val="24"/>
          <w:szCs w:val="24"/>
        </w:rPr>
      </w:pPr>
      <w:r>
        <w:rPr>
          <w:b/>
          <w:sz w:val="24"/>
          <w:szCs w:val="24"/>
        </w:rPr>
        <w:t>Details of m</w:t>
      </w:r>
      <w:r w:rsidR="00282D29" w:rsidRPr="00282D29">
        <w:rPr>
          <w:b/>
          <w:sz w:val="24"/>
          <w:szCs w:val="24"/>
        </w:rPr>
        <w:t>atter being challenged</w:t>
      </w:r>
    </w:p>
    <w:p w:rsidR="00EF0385" w:rsidRDefault="00282D29"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The </w:t>
      </w:r>
      <w:r w:rsidR="00B76056">
        <w:rPr>
          <w:sz w:val="24"/>
          <w:szCs w:val="24"/>
        </w:rPr>
        <w:t>failure</w:t>
      </w:r>
      <w:r>
        <w:rPr>
          <w:sz w:val="24"/>
          <w:szCs w:val="24"/>
        </w:rPr>
        <w:t xml:space="preserve"> of the authority to</w:t>
      </w:r>
      <w:r w:rsidR="00B76056">
        <w:rPr>
          <w:sz w:val="24"/>
          <w:szCs w:val="24"/>
        </w:rPr>
        <w:t xml:space="preserve"> secure interim temporary accommodation under sectio</w:t>
      </w:r>
      <w:r w:rsidR="00DD3487">
        <w:rPr>
          <w:sz w:val="24"/>
          <w:szCs w:val="24"/>
        </w:rPr>
        <w:t>n 188(1)</w:t>
      </w:r>
      <w:r w:rsidR="00B76056">
        <w:rPr>
          <w:sz w:val="24"/>
          <w:szCs w:val="24"/>
        </w:rPr>
        <w:t>.</w:t>
      </w:r>
    </w:p>
    <w:p w:rsidR="00737FD1" w:rsidRDefault="00737FD1"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The failure of the authority to undertake an assessment of our client’s circumstances, under section </w:t>
      </w:r>
      <w:proofErr w:type="gramStart"/>
      <w:r>
        <w:rPr>
          <w:sz w:val="24"/>
          <w:szCs w:val="24"/>
        </w:rPr>
        <w:t>189A(</w:t>
      </w:r>
      <w:proofErr w:type="gramEnd"/>
      <w:r>
        <w:rPr>
          <w:sz w:val="24"/>
          <w:szCs w:val="24"/>
        </w:rPr>
        <w:t>1) and (2).</w:t>
      </w:r>
    </w:p>
    <w:p w:rsidR="00AE16E6" w:rsidRPr="00AE16E6" w:rsidRDefault="00AE16E6" w:rsidP="00AE16E6">
      <w:pPr>
        <w:tabs>
          <w:tab w:val="left" w:pos="426"/>
        </w:tabs>
        <w:spacing w:before="120" w:after="0" w:line="240" w:lineRule="auto"/>
        <w:rPr>
          <w:b/>
          <w:sz w:val="24"/>
          <w:szCs w:val="24"/>
        </w:rPr>
      </w:pPr>
      <w:r w:rsidRPr="00AE16E6">
        <w:rPr>
          <w:b/>
          <w:sz w:val="24"/>
          <w:szCs w:val="24"/>
        </w:rPr>
        <w:t>Interested parties</w:t>
      </w:r>
    </w:p>
    <w:p w:rsidR="00AE16E6" w:rsidRDefault="00AE16E6"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None.</w:t>
      </w:r>
    </w:p>
    <w:p w:rsidR="00282D29" w:rsidRPr="00282D29" w:rsidRDefault="006A626A" w:rsidP="005626AE">
      <w:pPr>
        <w:tabs>
          <w:tab w:val="left" w:pos="426"/>
        </w:tabs>
        <w:spacing w:before="200" w:after="0" w:line="240" w:lineRule="auto"/>
        <w:rPr>
          <w:b/>
          <w:sz w:val="24"/>
          <w:szCs w:val="24"/>
        </w:rPr>
      </w:pPr>
      <w:r>
        <w:rPr>
          <w:b/>
          <w:sz w:val="24"/>
          <w:szCs w:val="24"/>
        </w:rPr>
        <w:t>I</w:t>
      </w:r>
      <w:r w:rsidR="00282D29" w:rsidRPr="00282D29">
        <w:rPr>
          <w:b/>
          <w:sz w:val="24"/>
          <w:szCs w:val="24"/>
        </w:rPr>
        <w:t>ssues</w:t>
      </w:r>
      <w:r w:rsidR="004C14E0">
        <w:rPr>
          <w:b/>
          <w:sz w:val="24"/>
          <w:szCs w:val="24"/>
        </w:rPr>
        <w:t xml:space="preserve"> and proposed grounds of challenge</w:t>
      </w:r>
    </w:p>
    <w:p w:rsidR="00282D29" w:rsidRDefault="00B30F4C"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We consider the aut</w:t>
      </w:r>
      <w:r w:rsidR="0095382F">
        <w:rPr>
          <w:sz w:val="24"/>
          <w:szCs w:val="24"/>
        </w:rPr>
        <w:t>hority’s actions to be unlawful for the reasons set out below.</w:t>
      </w:r>
    </w:p>
    <w:p w:rsidR="00F164B6" w:rsidRPr="00F164B6" w:rsidRDefault="00F164B6" w:rsidP="00F164B6">
      <w:pPr>
        <w:tabs>
          <w:tab w:val="left" w:pos="426"/>
        </w:tabs>
        <w:spacing w:before="120" w:after="0" w:line="240" w:lineRule="auto"/>
        <w:rPr>
          <w:sz w:val="24"/>
          <w:szCs w:val="24"/>
          <w:u w:val="single"/>
        </w:rPr>
      </w:pPr>
      <w:r w:rsidRPr="00F164B6">
        <w:rPr>
          <w:sz w:val="24"/>
          <w:szCs w:val="24"/>
          <w:u w:val="single"/>
        </w:rPr>
        <w:t xml:space="preserve">Failure to secure interim </w:t>
      </w:r>
      <w:proofErr w:type="gramStart"/>
      <w:r w:rsidRPr="00F164B6">
        <w:rPr>
          <w:sz w:val="24"/>
          <w:szCs w:val="24"/>
          <w:u w:val="single"/>
        </w:rPr>
        <w:t>s.188(</w:t>
      </w:r>
      <w:proofErr w:type="gramEnd"/>
      <w:r w:rsidRPr="00F164B6">
        <w:rPr>
          <w:sz w:val="24"/>
          <w:szCs w:val="24"/>
          <w:u w:val="single"/>
        </w:rPr>
        <w:t>1) accommodation</w:t>
      </w:r>
    </w:p>
    <w:p w:rsidR="00AB08AF" w:rsidRPr="00F164B6" w:rsidRDefault="005639E7" w:rsidP="00AB08AF">
      <w:pPr>
        <w:tabs>
          <w:tab w:val="left" w:pos="426"/>
        </w:tabs>
        <w:spacing w:before="120" w:after="0" w:line="240" w:lineRule="auto"/>
        <w:rPr>
          <w:i/>
          <w:sz w:val="24"/>
          <w:szCs w:val="24"/>
        </w:rPr>
      </w:pPr>
      <w:r>
        <w:rPr>
          <w:i/>
          <w:sz w:val="24"/>
          <w:szCs w:val="24"/>
        </w:rPr>
        <w:t>Misdirection of law</w:t>
      </w:r>
    </w:p>
    <w:p w:rsidR="00D716E2" w:rsidRDefault="005639E7" w:rsidP="00AB08A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The authority </w:t>
      </w:r>
      <w:r w:rsidR="008262B8">
        <w:rPr>
          <w:sz w:val="24"/>
          <w:szCs w:val="24"/>
        </w:rPr>
        <w:t xml:space="preserve">has acted unlawfully when requiring </w:t>
      </w:r>
      <w:r w:rsidR="00036EB2" w:rsidRPr="008262B8">
        <w:rPr>
          <w:color w:val="FF0000"/>
          <w:sz w:val="24"/>
          <w:szCs w:val="24"/>
        </w:rPr>
        <w:t>[Name]</w:t>
      </w:r>
      <w:r w:rsidR="00036EB2">
        <w:rPr>
          <w:sz w:val="24"/>
          <w:szCs w:val="24"/>
        </w:rPr>
        <w:t xml:space="preserve"> to obtain written notice (or confirmation of the same) from </w:t>
      </w:r>
      <w:r w:rsidR="00036EB2" w:rsidRPr="008262B8">
        <w:rPr>
          <w:color w:val="FF0000"/>
          <w:sz w:val="24"/>
          <w:szCs w:val="24"/>
        </w:rPr>
        <w:t>[Name of licensor]</w:t>
      </w:r>
      <w:r w:rsidR="00036EB2">
        <w:rPr>
          <w:sz w:val="24"/>
          <w:szCs w:val="24"/>
        </w:rPr>
        <w:t xml:space="preserve">, since </w:t>
      </w:r>
      <w:r w:rsidR="00F37055">
        <w:rPr>
          <w:sz w:val="24"/>
          <w:szCs w:val="24"/>
        </w:rPr>
        <w:t>the burden was on the authority to consider whether it had reason to believe the applicant may be homeless, eligible for assistance and have a priority need.</w:t>
      </w:r>
      <w:r w:rsidR="00036EB2">
        <w:rPr>
          <w:sz w:val="24"/>
          <w:szCs w:val="24"/>
        </w:rPr>
        <w:t xml:space="preserve"> </w:t>
      </w:r>
    </w:p>
    <w:p w:rsidR="00415806" w:rsidRDefault="00D716E2" w:rsidP="00AB08A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Further, since the licensor was not required to provide written notice, the authority misconstrued the test to be applied when determining </w:t>
      </w:r>
      <w:r w:rsidRPr="004B6518">
        <w:rPr>
          <w:color w:val="FF0000"/>
          <w:sz w:val="24"/>
          <w:szCs w:val="24"/>
        </w:rPr>
        <w:t>[Name]</w:t>
      </w:r>
      <w:r>
        <w:rPr>
          <w:sz w:val="24"/>
          <w:szCs w:val="24"/>
        </w:rPr>
        <w:t xml:space="preserve"> </w:t>
      </w:r>
      <w:r w:rsidR="004B6518">
        <w:rPr>
          <w:sz w:val="24"/>
          <w:szCs w:val="24"/>
        </w:rPr>
        <w:t>must provide written notice in order for the authority to determine whether he may be homeless</w:t>
      </w:r>
      <w:r w:rsidR="005639E7">
        <w:rPr>
          <w:sz w:val="24"/>
          <w:szCs w:val="24"/>
        </w:rPr>
        <w:t>.</w:t>
      </w:r>
    </w:p>
    <w:p w:rsidR="00415806" w:rsidRPr="00415806" w:rsidRDefault="00415806" w:rsidP="00415806">
      <w:pPr>
        <w:tabs>
          <w:tab w:val="left" w:pos="426"/>
        </w:tabs>
        <w:spacing w:before="120" w:after="0" w:line="240" w:lineRule="auto"/>
        <w:rPr>
          <w:i/>
          <w:sz w:val="24"/>
          <w:szCs w:val="24"/>
        </w:rPr>
      </w:pPr>
      <w:r w:rsidRPr="00415806">
        <w:rPr>
          <w:i/>
          <w:sz w:val="24"/>
          <w:szCs w:val="24"/>
        </w:rPr>
        <w:t>Relevant considerations</w:t>
      </w:r>
    </w:p>
    <w:p w:rsidR="00AB08AF" w:rsidRDefault="00AB08AF" w:rsidP="00AB08A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authority has fa</w:t>
      </w:r>
      <w:r w:rsidR="001B4438">
        <w:rPr>
          <w:sz w:val="24"/>
          <w:szCs w:val="24"/>
        </w:rPr>
        <w:t>iled to properl</w:t>
      </w:r>
      <w:r>
        <w:rPr>
          <w:sz w:val="24"/>
          <w:szCs w:val="24"/>
        </w:rPr>
        <w:t>y consider, or at all, the relevant matters. The decision</w:t>
      </w:r>
      <w:r w:rsidR="0074094C">
        <w:rPr>
          <w:sz w:val="24"/>
          <w:szCs w:val="24"/>
        </w:rPr>
        <w:t>s</w:t>
      </w:r>
      <w:r>
        <w:rPr>
          <w:sz w:val="24"/>
          <w:szCs w:val="24"/>
        </w:rPr>
        <w:t xml:space="preserve"> as to whether to secure accommodation under section 188(1) must be reach</w:t>
      </w:r>
      <w:r w:rsidR="001B4438">
        <w:rPr>
          <w:sz w:val="24"/>
          <w:szCs w:val="24"/>
        </w:rPr>
        <w:t>ed having had regard to the applicant’s circumstances.</w:t>
      </w:r>
    </w:p>
    <w:p w:rsidR="002C0D47" w:rsidRDefault="000411C6" w:rsidP="002C0D4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w:t>
      </w:r>
      <w:r w:rsidR="002C0D47">
        <w:rPr>
          <w:sz w:val="24"/>
          <w:szCs w:val="24"/>
        </w:rPr>
        <w:t xml:space="preserve">he authority has failed to take account of relevant </w:t>
      </w:r>
      <w:r>
        <w:rPr>
          <w:sz w:val="24"/>
          <w:szCs w:val="24"/>
        </w:rPr>
        <w:t>matters</w:t>
      </w:r>
      <w:r w:rsidR="002C0D47">
        <w:rPr>
          <w:sz w:val="24"/>
          <w:szCs w:val="24"/>
        </w:rPr>
        <w:t>, namely:</w:t>
      </w:r>
    </w:p>
    <w:p w:rsidR="002C0D47" w:rsidRDefault="002C0D47" w:rsidP="002C0D47">
      <w:pPr>
        <w:pStyle w:val="ListParagraph"/>
        <w:numPr>
          <w:ilvl w:val="0"/>
          <w:numId w:val="16"/>
        </w:numPr>
        <w:tabs>
          <w:tab w:val="left" w:pos="993"/>
        </w:tabs>
        <w:spacing w:before="60" w:after="0" w:line="240" w:lineRule="auto"/>
        <w:ind w:left="993" w:hanging="426"/>
        <w:contextualSpacing w:val="0"/>
        <w:rPr>
          <w:sz w:val="24"/>
          <w:szCs w:val="24"/>
        </w:rPr>
      </w:pPr>
      <w:r>
        <w:rPr>
          <w:sz w:val="24"/>
          <w:szCs w:val="24"/>
        </w:rPr>
        <w:t>Our client’s evidenced medical conditions.</w:t>
      </w:r>
    </w:p>
    <w:p w:rsidR="002C0D47" w:rsidRDefault="002C0D47" w:rsidP="002C0D47">
      <w:pPr>
        <w:pStyle w:val="ListParagraph"/>
        <w:numPr>
          <w:ilvl w:val="0"/>
          <w:numId w:val="16"/>
        </w:numPr>
        <w:tabs>
          <w:tab w:val="left" w:pos="993"/>
        </w:tabs>
        <w:spacing w:before="60" w:after="0" w:line="240" w:lineRule="auto"/>
        <w:ind w:left="993" w:hanging="426"/>
        <w:contextualSpacing w:val="0"/>
        <w:rPr>
          <w:sz w:val="24"/>
          <w:szCs w:val="24"/>
        </w:rPr>
      </w:pPr>
      <w:r>
        <w:rPr>
          <w:sz w:val="24"/>
          <w:szCs w:val="24"/>
        </w:rPr>
        <w:t>The explicit opinion of his general practitioner</w:t>
      </w:r>
      <w:r w:rsidR="00EF6BEE">
        <w:rPr>
          <w:sz w:val="24"/>
          <w:szCs w:val="24"/>
        </w:rPr>
        <w:t xml:space="preserve"> </w:t>
      </w:r>
      <w:r>
        <w:rPr>
          <w:sz w:val="24"/>
          <w:szCs w:val="24"/>
        </w:rPr>
        <w:t>that:</w:t>
      </w:r>
    </w:p>
    <w:p w:rsidR="002C0D47" w:rsidRPr="004B6518" w:rsidRDefault="002C0D47" w:rsidP="002C0D47">
      <w:pPr>
        <w:pStyle w:val="ListParagraph"/>
        <w:numPr>
          <w:ilvl w:val="1"/>
          <w:numId w:val="16"/>
        </w:numPr>
        <w:tabs>
          <w:tab w:val="left" w:pos="993"/>
        </w:tabs>
        <w:spacing w:before="60" w:after="0" w:line="240" w:lineRule="auto"/>
        <w:contextualSpacing w:val="0"/>
        <w:rPr>
          <w:sz w:val="24"/>
          <w:szCs w:val="24"/>
        </w:rPr>
      </w:pPr>
      <w:r>
        <w:rPr>
          <w:sz w:val="24"/>
          <w:szCs w:val="24"/>
        </w:rPr>
        <w:lastRenderedPageBreak/>
        <w:t xml:space="preserve">His </w:t>
      </w:r>
      <w:r w:rsidRPr="004B6518">
        <w:rPr>
          <w:sz w:val="24"/>
          <w:szCs w:val="24"/>
        </w:rPr>
        <w:t xml:space="preserve">schizophrenia will deteriorate if he is homeless, specifically because </w:t>
      </w:r>
      <w:r w:rsidR="004B6518" w:rsidRPr="004B6518">
        <w:rPr>
          <w:sz w:val="24"/>
          <w:szCs w:val="24"/>
        </w:rPr>
        <w:t>the inevitable stress and anxiety will exacerbate his paranoia and delusions, and he is likely to suffer a psychotic episode</w:t>
      </w:r>
      <w:r w:rsidRPr="004B6518">
        <w:rPr>
          <w:sz w:val="24"/>
          <w:szCs w:val="24"/>
        </w:rPr>
        <w:t>.</w:t>
      </w:r>
    </w:p>
    <w:p w:rsidR="002C0D47" w:rsidRDefault="002C0D47" w:rsidP="002C0D47">
      <w:pPr>
        <w:pStyle w:val="ListParagraph"/>
        <w:numPr>
          <w:ilvl w:val="1"/>
          <w:numId w:val="16"/>
        </w:numPr>
        <w:tabs>
          <w:tab w:val="left" w:pos="993"/>
        </w:tabs>
        <w:spacing w:before="60" w:after="0" w:line="240" w:lineRule="auto"/>
        <w:contextualSpacing w:val="0"/>
        <w:rPr>
          <w:sz w:val="24"/>
          <w:szCs w:val="24"/>
        </w:rPr>
      </w:pPr>
      <w:r>
        <w:rPr>
          <w:sz w:val="24"/>
          <w:szCs w:val="24"/>
        </w:rPr>
        <w:t>He is less able than an ordinary person to cope with the consequences o</w:t>
      </w:r>
      <w:r w:rsidR="00737FD1">
        <w:rPr>
          <w:sz w:val="24"/>
          <w:szCs w:val="24"/>
        </w:rPr>
        <w:t>f homelessness, such that, in addition to suffering harm, he will most likely experienced a prolonged period of homelessness.</w:t>
      </w:r>
    </w:p>
    <w:p w:rsidR="002653A8" w:rsidRPr="0091315C" w:rsidRDefault="00905636" w:rsidP="002653A8">
      <w:pPr>
        <w:tabs>
          <w:tab w:val="left" w:pos="426"/>
        </w:tabs>
        <w:spacing w:before="120" w:after="0" w:line="240" w:lineRule="auto"/>
        <w:rPr>
          <w:i/>
          <w:sz w:val="24"/>
          <w:szCs w:val="24"/>
        </w:rPr>
      </w:pPr>
      <w:r w:rsidRPr="0091315C">
        <w:rPr>
          <w:i/>
          <w:sz w:val="24"/>
          <w:szCs w:val="24"/>
        </w:rPr>
        <w:t>Irrelevant considerations</w:t>
      </w:r>
    </w:p>
    <w:p w:rsidR="000411C6" w:rsidRDefault="00905636" w:rsidP="00AB08A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authority had rega</w:t>
      </w:r>
      <w:r w:rsidR="000411C6">
        <w:rPr>
          <w:sz w:val="24"/>
          <w:szCs w:val="24"/>
        </w:rPr>
        <w:t>rd to irrelevant considerations, namely:</w:t>
      </w:r>
    </w:p>
    <w:p w:rsidR="00905636" w:rsidRDefault="005C3729" w:rsidP="005C3729">
      <w:pPr>
        <w:pStyle w:val="ListParagraph"/>
        <w:numPr>
          <w:ilvl w:val="2"/>
          <w:numId w:val="16"/>
        </w:numPr>
        <w:tabs>
          <w:tab w:val="left" w:pos="993"/>
        </w:tabs>
        <w:spacing w:before="60" w:after="0" w:line="240" w:lineRule="auto"/>
        <w:ind w:left="993" w:hanging="426"/>
        <w:contextualSpacing w:val="0"/>
        <w:rPr>
          <w:sz w:val="24"/>
          <w:szCs w:val="24"/>
        </w:rPr>
      </w:pPr>
      <w:r>
        <w:rPr>
          <w:sz w:val="24"/>
          <w:szCs w:val="24"/>
        </w:rPr>
        <w:t>T</w:t>
      </w:r>
      <w:r w:rsidR="000411C6">
        <w:rPr>
          <w:sz w:val="24"/>
          <w:szCs w:val="24"/>
        </w:rPr>
        <w:t xml:space="preserve">he </w:t>
      </w:r>
      <w:r>
        <w:rPr>
          <w:sz w:val="24"/>
          <w:szCs w:val="24"/>
        </w:rPr>
        <w:t>issue</w:t>
      </w:r>
      <w:r w:rsidR="000411C6">
        <w:rPr>
          <w:sz w:val="24"/>
          <w:szCs w:val="24"/>
        </w:rPr>
        <w:t xml:space="preserve"> of whether he has a local connection with </w:t>
      </w:r>
      <w:r w:rsidR="00511C0A">
        <w:rPr>
          <w:sz w:val="24"/>
          <w:szCs w:val="24"/>
        </w:rPr>
        <w:t>the authority’s</w:t>
      </w:r>
      <w:r w:rsidR="000411C6">
        <w:rPr>
          <w:sz w:val="24"/>
          <w:szCs w:val="24"/>
        </w:rPr>
        <w:t xml:space="preserve"> district.</w:t>
      </w:r>
    </w:p>
    <w:p w:rsidR="000411C6" w:rsidRDefault="000411C6" w:rsidP="005C3729">
      <w:pPr>
        <w:pStyle w:val="ListParagraph"/>
        <w:numPr>
          <w:ilvl w:val="2"/>
          <w:numId w:val="16"/>
        </w:numPr>
        <w:tabs>
          <w:tab w:val="left" w:pos="993"/>
        </w:tabs>
        <w:spacing w:before="60" w:after="0" w:line="240" w:lineRule="auto"/>
        <w:ind w:left="993" w:hanging="426"/>
        <w:contextualSpacing w:val="0"/>
        <w:rPr>
          <w:sz w:val="24"/>
          <w:szCs w:val="24"/>
        </w:rPr>
      </w:pPr>
      <w:r>
        <w:rPr>
          <w:sz w:val="24"/>
          <w:szCs w:val="24"/>
        </w:rPr>
        <w:t xml:space="preserve">The </w:t>
      </w:r>
      <w:r w:rsidR="00511C0A">
        <w:rPr>
          <w:sz w:val="24"/>
          <w:szCs w:val="24"/>
        </w:rPr>
        <w:t>absence of available appointments</w:t>
      </w:r>
      <w:r w:rsidR="005C3729">
        <w:rPr>
          <w:sz w:val="24"/>
          <w:szCs w:val="24"/>
        </w:rPr>
        <w:t>.</w:t>
      </w:r>
    </w:p>
    <w:p w:rsidR="00905636" w:rsidRPr="0091315C" w:rsidRDefault="00905636" w:rsidP="00905636">
      <w:pPr>
        <w:tabs>
          <w:tab w:val="left" w:pos="426"/>
        </w:tabs>
        <w:spacing w:before="120" w:after="0" w:line="240" w:lineRule="auto"/>
        <w:rPr>
          <w:i/>
          <w:sz w:val="24"/>
          <w:szCs w:val="24"/>
        </w:rPr>
      </w:pPr>
      <w:r w:rsidRPr="0091315C">
        <w:rPr>
          <w:i/>
          <w:sz w:val="24"/>
          <w:szCs w:val="24"/>
        </w:rPr>
        <w:t>Irrationality</w:t>
      </w:r>
    </w:p>
    <w:p w:rsidR="00AB08AF" w:rsidRDefault="00AB08AF" w:rsidP="00AB08AF">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If </w:t>
      </w:r>
      <w:r w:rsidR="00AF0A9B">
        <w:rPr>
          <w:sz w:val="24"/>
          <w:szCs w:val="24"/>
        </w:rPr>
        <w:t>the authority</w:t>
      </w:r>
      <w:r>
        <w:rPr>
          <w:sz w:val="24"/>
          <w:szCs w:val="24"/>
        </w:rPr>
        <w:t xml:space="preserve"> did have regard to the aforementioned considerations</w:t>
      </w:r>
      <w:r w:rsidR="000411C6">
        <w:rPr>
          <w:sz w:val="24"/>
          <w:szCs w:val="24"/>
        </w:rPr>
        <w:t xml:space="preserve"> and did not have regard to irrelevant matters</w:t>
      </w:r>
      <w:r>
        <w:rPr>
          <w:sz w:val="24"/>
          <w:szCs w:val="24"/>
        </w:rPr>
        <w:t xml:space="preserve"> in deciding not to secure interim accommodation, </w:t>
      </w:r>
      <w:r w:rsidR="000411C6">
        <w:rPr>
          <w:sz w:val="24"/>
          <w:szCs w:val="24"/>
        </w:rPr>
        <w:t>the</w:t>
      </w:r>
      <w:r>
        <w:rPr>
          <w:sz w:val="24"/>
          <w:szCs w:val="24"/>
        </w:rPr>
        <w:t xml:space="preserve"> decision was perverse in the </w:t>
      </w:r>
      <w:proofErr w:type="spellStart"/>
      <w:r w:rsidRPr="00AB08AF">
        <w:rPr>
          <w:i/>
          <w:sz w:val="24"/>
          <w:szCs w:val="24"/>
        </w:rPr>
        <w:t>Wednesbury</w:t>
      </w:r>
      <w:proofErr w:type="spellEnd"/>
      <w:r>
        <w:rPr>
          <w:sz w:val="24"/>
          <w:szCs w:val="24"/>
        </w:rPr>
        <w:t xml:space="preserve"> sense.</w:t>
      </w:r>
    </w:p>
    <w:p w:rsidR="009B3D8B" w:rsidRDefault="009B3D8B" w:rsidP="009B3D8B">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It is irrational for the authority to not have secured interim accommodation</w:t>
      </w:r>
      <w:r w:rsidR="00C207C2">
        <w:rPr>
          <w:sz w:val="24"/>
          <w:szCs w:val="24"/>
        </w:rPr>
        <w:t xml:space="preserve">, since it cannot reasonably be </w:t>
      </w:r>
      <w:r w:rsidR="00D21CCF">
        <w:rPr>
          <w:sz w:val="24"/>
          <w:szCs w:val="24"/>
        </w:rPr>
        <w:t xml:space="preserve">sustained that </w:t>
      </w:r>
      <w:r w:rsidR="00D21CCF" w:rsidRPr="005C3729">
        <w:rPr>
          <w:color w:val="FF0000"/>
          <w:sz w:val="24"/>
          <w:szCs w:val="24"/>
        </w:rPr>
        <w:t>[Name]</w:t>
      </w:r>
      <w:r w:rsidR="00D21CCF">
        <w:rPr>
          <w:sz w:val="24"/>
          <w:szCs w:val="24"/>
        </w:rPr>
        <w:t xml:space="preserve"> has not applied for homelessness assistance, </w:t>
      </w:r>
      <w:r w:rsidR="005C3729">
        <w:rPr>
          <w:sz w:val="24"/>
          <w:szCs w:val="24"/>
        </w:rPr>
        <w:t>or</w:t>
      </w:r>
      <w:r w:rsidR="00D21CCF">
        <w:rPr>
          <w:sz w:val="24"/>
          <w:szCs w:val="24"/>
        </w:rPr>
        <w:t xml:space="preserve"> </w:t>
      </w:r>
      <w:r w:rsidR="004B6518">
        <w:rPr>
          <w:sz w:val="24"/>
          <w:szCs w:val="24"/>
        </w:rPr>
        <w:t xml:space="preserve">alternatively </w:t>
      </w:r>
      <w:r w:rsidR="00D21CCF">
        <w:rPr>
          <w:sz w:val="24"/>
          <w:szCs w:val="24"/>
        </w:rPr>
        <w:t>that in t</w:t>
      </w:r>
      <w:r>
        <w:rPr>
          <w:sz w:val="24"/>
          <w:szCs w:val="24"/>
        </w:rPr>
        <w:t xml:space="preserve">he circumstances there </w:t>
      </w:r>
      <w:r w:rsidR="005C3729">
        <w:rPr>
          <w:sz w:val="24"/>
          <w:szCs w:val="24"/>
        </w:rPr>
        <w:t xml:space="preserve">was </w:t>
      </w:r>
      <w:proofErr w:type="spellStart"/>
      <w:r w:rsidR="005C3729">
        <w:rPr>
          <w:sz w:val="24"/>
          <w:szCs w:val="24"/>
        </w:rPr>
        <w:t>not</w:t>
      </w:r>
      <w:proofErr w:type="spellEnd"/>
      <w:r w:rsidR="00D21CCF">
        <w:rPr>
          <w:sz w:val="24"/>
          <w:szCs w:val="24"/>
        </w:rPr>
        <w:t xml:space="preserve"> </w:t>
      </w:r>
      <w:r>
        <w:rPr>
          <w:sz w:val="24"/>
          <w:szCs w:val="24"/>
        </w:rPr>
        <w:t>reason to believe that he may be homeless, eligible for assistance and have a priority need.</w:t>
      </w:r>
    </w:p>
    <w:p w:rsidR="00D21CCF" w:rsidRDefault="00C207C2" w:rsidP="00AF0A9B">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The information, including the diagnoses and effects of homelessness on </w:t>
      </w:r>
      <w:r w:rsidRPr="00D21CCF">
        <w:rPr>
          <w:color w:val="FF0000"/>
          <w:sz w:val="24"/>
          <w:szCs w:val="24"/>
        </w:rPr>
        <w:t>[Name]</w:t>
      </w:r>
      <w:r>
        <w:rPr>
          <w:sz w:val="24"/>
          <w:szCs w:val="24"/>
        </w:rPr>
        <w:t xml:space="preserve">’s </w:t>
      </w:r>
      <w:r w:rsidR="00D21CCF">
        <w:rPr>
          <w:sz w:val="24"/>
          <w:szCs w:val="24"/>
        </w:rPr>
        <w:t>mental illness</w:t>
      </w:r>
      <w:r>
        <w:rPr>
          <w:sz w:val="24"/>
          <w:szCs w:val="24"/>
        </w:rPr>
        <w:t xml:space="preserve">, provided by Dr </w:t>
      </w:r>
      <w:r w:rsidRPr="00C207C2">
        <w:rPr>
          <w:color w:val="FF0000"/>
          <w:sz w:val="24"/>
          <w:szCs w:val="24"/>
        </w:rPr>
        <w:t>[Name]</w:t>
      </w:r>
      <w:r>
        <w:rPr>
          <w:sz w:val="24"/>
          <w:szCs w:val="24"/>
        </w:rPr>
        <w:t xml:space="preserve"> speaks for itself. It is simply not sustainable to suggest that, </w:t>
      </w:r>
      <w:r w:rsidR="0091315C">
        <w:rPr>
          <w:sz w:val="24"/>
          <w:szCs w:val="24"/>
        </w:rPr>
        <w:t>having received</w:t>
      </w:r>
      <w:r>
        <w:rPr>
          <w:sz w:val="24"/>
          <w:szCs w:val="24"/>
        </w:rPr>
        <w:t xml:space="preserve"> the same, the authority does not have reason to believe that </w:t>
      </w:r>
      <w:r w:rsidRPr="00C207C2">
        <w:rPr>
          <w:color w:val="FF0000"/>
          <w:sz w:val="24"/>
          <w:szCs w:val="24"/>
        </w:rPr>
        <w:t>[Name]</w:t>
      </w:r>
      <w:r>
        <w:rPr>
          <w:sz w:val="24"/>
          <w:szCs w:val="24"/>
        </w:rPr>
        <w:t xml:space="preserve"> may be vulnerable if homeless. </w:t>
      </w:r>
    </w:p>
    <w:p w:rsidR="000411C6" w:rsidRPr="000411C6" w:rsidRDefault="000411C6" w:rsidP="000411C6">
      <w:pPr>
        <w:tabs>
          <w:tab w:val="left" w:pos="426"/>
        </w:tabs>
        <w:spacing w:before="120" w:after="0" w:line="240" w:lineRule="auto"/>
        <w:rPr>
          <w:sz w:val="24"/>
          <w:szCs w:val="24"/>
          <w:u w:val="single"/>
        </w:rPr>
      </w:pPr>
      <w:r w:rsidRPr="000411C6">
        <w:rPr>
          <w:sz w:val="24"/>
          <w:szCs w:val="24"/>
          <w:u w:val="single"/>
        </w:rPr>
        <w:t xml:space="preserve">Failure to </w:t>
      </w:r>
      <w:r>
        <w:rPr>
          <w:sz w:val="24"/>
          <w:szCs w:val="24"/>
          <w:u w:val="single"/>
        </w:rPr>
        <w:t>carry out and notify s.189A assessment</w:t>
      </w:r>
    </w:p>
    <w:p w:rsidR="000411C6" w:rsidRPr="000411C6" w:rsidRDefault="000411C6" w:rsidP="000411C6">
      <w:pPr>
        <w:tabs>
          <w:tab w:val="left" w:pos="426"/>
        </w:tabs>
        <w:spacing w:before="120" w:after="0" w:line="240" w:lineRule="auto"/>
        <w:rPr>
          <w:i/>
          <w:sz w:val="24"/>
          <w:szCs w:val="24"/>
        </w:rPr>
      </w:pPr>
      <w:r w:rsidRPr="000411C6">
        <w:rPr>
          <w:i/>
          <w:sz w:val="24"/>
          <w:szCs w:val="24"/>
        </w:rPr>
        <w:t>Relevant considerations</w:t>
      </w:r>
    </w:p>
    <w:p w:rsidR="000411C6" w:rsidRDefault="000411C6" w:rsidP="000411C6">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The authority has failed </w:t>
      </w:r>
      <w:r w:rsidR="0060153A">
        <w:rPr>
          <w:sz w:val="24"/>
          <w:szCs w:val="24"/>
        </w:rPr>
        <w:t xml:space="preserve">to properly consider, or at all, </w:t>
      </w:r>
      <w:r>
        <w:rPr>
          <w:sz w:val="24"/>
          <w:szCs w:val="24"/>
        </w:rPr>
        <w:t>relevant matters, namely:</w:t>
      </w:r>
    </w:p>
    <w:p w:rsidR="00511C0A" w:rsidRDefault="00511C0A" w:rsidP="000411C6">
      <w:pPr>
        <w:pStyle w:val="ListParagraph"/>
        <w:numPr>
          <w:ilvl w:val="2"/>
          <w:numId w:val="12"/>
        </w:numPr>
        <w:tabs>
          <w:tab w:val="left" w:pos="426"/>
        </w:tabs>
        <w:spacing w:before="60" w:after="0" w:line="240" w:lineRule="auto"/>
        <w:ind w:left="993" w:hanging="426"/>
        <w:contextualSpacing w:val="0"/>
        <w:rPr>
          <w:sz w:val="24"/>
          <w:szCs w:val="24"/>
        </w:rPr>
      </w:pPr>
      <w:r>
        <w:rPr>
          <w:sz w:val="24"/>
          <w:szCs w:val="24"/>
        </w:rPr>
        <w:t xml:space="preserve">That </w:t>
      </w:r>
      <w:r w:rsidRPr="00511C0A">
        <w:rPr>
          <w:color w:val="FF0000"/>
          <w:sz w:val="24"/>
          <w:szCs w:val="24"/>
        </w:rPr>
        <w:t>[Name]</w:t>
      </w:r>
      <w:r>
        <w:rPr>
          <w:sz w:val="24"/>
          <w:szCs w:val="24"/>
        </w:rPr>
        <w:t xml:space="preserve"> had provided his current UK passport.</w:t>
      </w:r>
    </w:p>
    <w:p w:rsidR="00511C0A" w:rsidRDefault="00511C0A" w:rsidP="000411C6">
      <w:pPr>
        <w:pStyle w:val="ListParagraph"/>
        <w:numPr>
          <w:ilvl w:val="2"/>
          <w:numId w:val="12"/>
        </w:numPr>
        <w:tabs>
          <w:tab w:val="left" w:pos="426"/>
        </w:tabs>
        <w:spacing w:before="60" w:after="0" w:line="240" w:lineRule="auto"/>
        <w:ind w:left="993" w:hanging="426"/>
        <w:contextualSpacing w:val="0"/>
        <w:rPr>
          <w:sz w:val="24"/>
          <w:szCs w:val="24"/>
        </w:rPr>
      </w:pPr>
      <w:r>
        <w:rPr>
          <w:sz w:val="24"/>
          <w:szCs w:val="24"/>
        </w:rPr>
        <w:t xml:space="preserve">The </w:t>
      </w:r>
      <w:r w:rsidR="0060153A">
        <w:rPr>
          <w:sz w:val="24"/>
          <w:szCs w:val="24"/>
        </w:rPr>
        <w:t>fact</w:t>
      </w:r>
      <w:r>
        <w:rPr>
          <w:sz w:val="24"/>
          <w:szCs w:val="24"/>
        </w:rPr>
        <w:t xml:space="preserve"> that he has</w:t>
      </w:r>
      <w:r w:rsidR="0060153A">
        <w:rPr>
          <w:sz w:val="24"/>
          <w:szCs w:val="24"/>
        </w:rPr>
        <w:t xml:space="preserve"> not</w:t>
      </w:r>
      <w:r>
        <w:rPr>
          <w:sz w:val="24"/>
          <w:szCs w:val="24"/>
        </w:rPr>
        <w:t xml:space="preserve"> been </w:t>
      </w:r>
      <w:r w:rsidR="0060153A">
        <w:rPr>
          <w:sz w:val="24"/>
          <w:szCs w:val="24"/>
        </w:rPr>
        <w:t>absent</w:t>
      </w:r>
      <w:r>
        <w:rPr>
          <w:sz w:val="24"/>
          <w:szCs w:val="24"/>
        </w:rPr>
        <w:t xml:space="preserve"> from the United Kingdom for any significant period of time.</w:t>
      </w:r>
    </w:p>
    <w:p w:rsidR="000411C6" w:rsidRDefault="000411C6" w:rsidP="000411C6">
      <w:pPr>
        <w:pStyle w:val="ListParagraph"/>
        <w:numPr>
          <w:ilvl w:val="2"/>
          <w:numId w:val="12"/>
        </w:numPr>
        <w:tabs>
          <w:tab w:val="left" w:pos="426"/>
        </w:tabs>
        <w:spacing w:before="60" w:after="0" w:line="240" w:lineRule="auto"/>
        <w:ind w:left="993" w:hanging="426"/>
        <w:contextualSpacing w:val="0"/>
        <w:rPr>
          <w:sz w:val="24"/>
          <w:szCs w:val="24"/>
        </w:rPr>
      </w:pPr>
      <w:r>
        <w:rPr>
          <w:sz w:val="24"/>
          <w:szCs w:val="24"/>
        </w:rPr>
        <w:t xml:space="preserve">That </w:t>
      </w:r>
      <w:r w:rsidR="0060153A">
        <w:rPr>
          <w:color w:val="FF0000"/>
          <w:sz w:val="24"/>
          <w:szCs w:val="24"/>
        </w:rPr>
        <w:t>[Name]</w:t>
      </w:r>
      <w:r w:rsidR="0060153A" w:rsidRPr="0060153A">
        <w:rPr>
          <w:sz w:val="24"/>
          <w:szCs w:val="24"/>
        </w:rPr>
        <w:t>’s</w:t>
      </w:r>
      <w:r>
        <w:rPr>
          <w:sz w:val="24"/>
          <w:szCs w:val="24"/>
        </w:rPr>
        <w:t xml:space="preserve"> permission </w:t>
      </w:r>
      <w:r w:rsidR="0060153A">
        <w:rPr>
          <w:sz w:val="24"/>
          <w:szCs w:val="24"/>
        </w:rPr>
        <w:t xml:space="preserve">to </w:t>
      </w:r>
      <w:r>
        <w:rPr>
          <w:sz w:val="24"/>
          <w:szCs w:val="24"/>
        </w:rPr>
        <w:t>o</w:t>
      </w:r>
      <w:r w:rsidR="0060153A">
        <w:rPr>
          <w:sz w:val="24"/>
          <w:szCs w:val="24"/>
        </w:rPr>
        <w:t>ccupy his former accommodation expired o</w:t>
      </w:r>
      <w:r>
        <w:rPr>
          <w:sz w:val="24"/>
          <w:szCs w:val="24"/>
        </w:rPr>
        <w:t xml:space="preserve">n </w:t>
      </w:r>
      <w:r w:rsidRPr="00905636">
        <w:rPr>
          <w:color w:val="FF0000"/>
          <w:sz w:val="24"/>
          <w:szCs w:val="24"/>
        </w:rPr>
        <w:t>[date]</w:t>
      </w:r>
      <w:r>
        <w:rPr>
          <w:sz w:val="24"/>
          <w:szCs w:val="24"/>
        </w:rPr>
        <w:t>.</w:t>
      </w:r>
    </w:p>
    <w:p w:rsidR="000411C6" w:rsidRDefault="000411C6" w:rsidP="000411C6">
      <w:pPr>
        <w:pStyle w:val="ListParagraph"/>
        <w:numPr>
          <w:ilvl w:val="2"/>
          <w:numId w:val="12"/>
        </w:numPr>
        <w:tabs>
          <w:tab w:val="left" w:pos="426"/>
        </w:tabs>
        <w:spacing w:before="60" w:after="0" w:line="240" w:lineRule="auto"/>
        <w:ind w:left="993" w:hanging="426"/>
        <w:contextualSpacing w:val="0"/>
        <w:rPr>
          <w:sz w:val="24"/>
          <w:szCs w:val="24"/>
        </w:rPr>
      </w:pPr>
      <w:r>
        <w:rPr>
          <w:sz w:val="24"/>
          <w:szCs w:val="24"/>
        </w:rPr>
        <w:t xml:space="preserve">That, as a bare licensee, </w:t>
      </w:r>
      <w:r w:rsidRPr="00905636">
        <w:rPr>
          <w:color w:val="FF0000"/>
          <w:sz w:val="24"/>
          <w:szCs w:val="24"/>
        </w:rPr>
        <w:t>[Name]</w:t>
      </w:r>
      <w:r>
        <w:rPr>
          <w:sz w:val="24"/>
          <w:szCs w:val="24"/>
        </w:rPr>
        <w:t xml:space="preserve"> </w:t>
      </w:r>
      <w:r w:rsidR="00511C0A">
        <w:rPr>
          <w:sz w:val="24"/>
          <w:szCs w:val="24"/>
        </w:rPr>
        <w:t>enjoyed</w:t>
      </w:r>
      <w:r>
        <w:rPr>
          <w:sz w:val="24"/>
          <w:szCs w:val="24"/>
        </w:rPr>
        <w:t xml:space="preserve"> no security of tenure and </w:t>
      </w:r>
      <w:r w:rsidR="00511C0A">
        <w:rPr>
          <w:sz w:val="24"/>
          <w:szCs w:val="24"/>
        </w:rPr>
        <w:t xml:space="preserve">there was </w:t>
      </w:r>
      <w:r>
        <w:rPr>
          <w:sz w:val="24"/>
          <w:szCs w:val="24"/>
        </w:rPr>
        <w:t xml:space="preserve">no lawful basis upon which </w:t>
      </w:r>
      <w:r w:rsidR="0060153A">
        <w:rPr>
          <w:sz w:val="24"/>
          <w:szCs w:val="24"/>
        </w:rPr>
        <w:t>he could</w:t>
      </w:r>
      <w:r>
        <w:rPr>
          <w:sz w:val="24"/>
          <w:szCs w:val="24"/>
        </w:rPr>
        <w:t xml:space="preserve"> continue occupying the accommodation once </w:t>
      </w:r>
      <w:r w:rsidR="0060153A">
        <w:rPr>
          <w:sz w:val="24"/>
          <w:szCs w:val="24"/>
        </w:rPr>
        <w:t>permission had been withdrawn</w:t>
      </w:r>
      <w:r>
        <w:rPr>
          <w:sz w:val="24"/>
          <w:szCs w:val="24"/>
        </w:rPr>
        <w:t>.</w:t>
      </w:r>
    </w:p>
    <w:p w:rsidR="00511C0A" w:rsidRPr="00905636" w:rsidRDefault="00511C0A" w:rsidP="000411C6">
      <w:pPr>
        <w:pStyle w:val="ListParagraph"/>
        <w:numPr>
          <w:ilvl w:val="2"/>
          <w:numId w:val="12"/>
        </w:numPr>
        <w:tabs>
          <w:tab w:val="left" w:pos="426"/>
        </w:tabs>
        <w:spacing w:before="60" w:after="0" w:line="240" w:lineRule="auto"/>
        <w:ind w:left="993" w:hanging="426"/>
        <w:contextualSpacing w:val="0"/>
        <w:rPr>
          <w:sz w:val="24"/>
          <w:szCs w:val="24"/>
        </w:rPr>
      </w:pPr>
      <w:r>
        <w:rPr>
          <w:sz w:val="24"/>
          <w:szCs w:val="24"/>
        </w:rPr>
        <w:t>The absence of any other accommodation which is</w:t>
      </w:r>
      <w:r w:rsidR="0060153A">
        <w:rPr>
          <w:sz w:val="24"/>
          <w:szCs w:val="24"/>
        </w:rPr>
        <w:t xml:space="preserve"> </w:t>
      </w:r>
      <w:r>
        <w:rPr>
          <w:sz w:val="24"/>
          <w:szCs w:val="24"/>
        </w:rPr>
        <w:t xml:space="preserve">available to </w:t>
      </w:r>
      <w:r w:rsidRPr="00511C0A">
        <w:rPr>
          <w:color w:val="FF0000"/>
          <w:sz w:val="24"/>
          <w:szCs w:val="24"/>
        </w:rPr>
        <w:t>[Name]</w:t>
      </w:r>
      <w:r>
        <w:rPr>
          <w:sz w:val="24"/>
          <w:szCs w:val="24"/>
        </w:rPr>
        <w:t>.</w:t>
      </w:r>
    </w:p>
    <w:p w:rsidR="005C3729" w:rsidRPr="005C3729" w:rsidRDefault="005C3729" w:rsidP="005C3729">
      <w:pPr>
        <w:tabs>
          <w:tab w:val="left" w:pos="426"/>
        </w:tabs>
        <w:spacing w:before="120" w:after="0" w:line="240" w:lineRule="auto"/>
        <w:rPr>
          <w:i/>
          <w:sz w:val="24"/>
          <w:szCs w:val="24"/>
        </w:rPr>
      </w:pPr>
      <w:r w:rsidRPr="005C3729">
        <w:rPr>
          <w:i/>
          <w:sz w:val="24"/>
          <w:szCs w:val="24"/>
        </w:rPr>
        <w:t>Irrelevant considerations</w:t>
      </w:r>
    </w:p>
    <w:p w:rsidR="005C3729" w:rsidRDefault="005C3729" w:rsidP="005C3729">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The authority had regard to irrelevant considerations, namely:</w:t>
      </w:r>
    </w:p>
    <w:p w:rsidR="005C3729" w:rsidRDefault="005C3729" w:rsidP="00511C0A">
      <w:pPr>
        <w:pStyle w:val="ListParagraph"/>
        <w:numPr>
          <w:ilvl w:val="0"/>
          <w:numId w:val="21"/>
        </w:numPr>
        <w:tabs>
          <w:tab w:val="left" w:pos="993"/>
        </w:tabs>
        <w:spacing w:before="60" w:after="0" w:line="240" w:lineRule="auto"/>
        <w:ind w:left="993" w:hanging="426"/>
        <w:contextualSpacing w:val="0"/>
        <w:rPr>
          <w:sz w:val="24"/>
          <w:szCs w:val="24"/>
        </w:rPr>
      </w:pPr>
      <w:r>
        <w:rPr>
          <w:sz w:val="24"/>
          <w:szCs w:val="24"/>
        </w:rPr>
        <w:t xml:space="preserve">The issue of whether he has a local connection with </w:t>
      </w:r>
      <w:r w:rsidR="00511C0A">
        <w:rPr>
          <w:sz w:val="24"/>
          <w:szCs w:val="24"/>
        </w:rPr>
        <w:t>the authority’s</w:t>
      </w:r>
      <w:r>
        <w:rPr>
          <w:sz w:val="24"/>
          <w:szCs w:val="24"/>
        </w:rPr>
        <w:t xml:space="preserve"> district.</w:t>
      </w:r>
    </w:p>
    <w:p w:rsidR="000411C6" w:rsidRPr="00511C0A" w:rsidRDefault="005C3729" w:rsidP="00511C0A">
      <w:pPr>
        <w:pStyle w:val="ListParagraph"/>
        <w:numPr>
          <w:ilvl w:val="0"/>
          <w:numId w:val="21"/>
        </w:numPr>
        <w:tabs>
          <w:tab w:val="left" w:pos="426"/>
          <w:tab w:val="left" w:pos="993"/>
        </w:tabs>
        <w:spacing w:before="60" w:after="0" w:line="240" w:lineRule="auto"/>
        <w:ind w:left="993" w:hanging="426"/>
        <w:contextualSpacing w:val="0"/>
        <w:rPr>
          <w:sz w:val="24"/>
          <w:szCs w:val="24"/>
        </w:rPr>
      </w:pPr>
      <w:r w:rsidRPr="00511C0A">
        <w:rPr>
          <w:sz w:val="24"/>
          <w:szCs w:val="24"/>
        </w:rPr>
        <w:t>The</w:t>
      </w:r>
      <w:r w:rsidR="00511C0A" w:rsidRPr="00511C0A">
        <w:rPr>
          <w:sz w:val="24"/>
          <w:szCs w:val="24"/>
        </w:rPr>
        <w:t xml:space="preserve"> absence of </w:t>
      </w:r>
      <w:r w:rsidR="00511C0A">
        <w:rPr>
          <w:sz w:val="24"/>
          <w:szCs w:val="24"/>
        </w:rPr>
        <w:t>available appointments.</w:t>
      </w:r>
    </w:p>
    <w:p w:rsidR="005C3729" w:rsidRPr="005C3729" w:rsidRDefault="005C3729" w:rsidP="005C3729">
      <w:pPr>
        <w:tabs>
          <w:tab w:val="left" w:pos="426"/>
        </w:tabs>
        <w:spacing w:before="120" w:after="0" w:line="240" w:lineRule="auto"/>
        <w:rPr>
          <w:i/>
          <w:sz w:val="24"/>
          <w:szCs w:val="24"/>
        </w:rPr>
      </w:pPr>
      <w:r w:rsidRPr="005C3729">
        <w:rPr>
          <w:i/>
          <w:sz w:val="24"/>
          <w:szCs w:val="24"/>
        </w:rPr>
        <w:t>Irrationality</w:t>
      </w:r>
    </w:p>
    <w:p w:rsidR="005C3729" w:rsidRDefault="005C3729" w:rsidP="005C3729">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lastRenderedPageBreak/>
        <w:t xml:space="preserve">If the authority did have regard to the aforementioned considerations and did not have regard to irrelevant matters in deciding not to carry out or notify </w:t>
      </w:r>
      <w:proofErr w:type="gramStart"/>
      <w:r>
        <w:rPr>
          <w:sz w:val="24"/>
          <w:szCs w:val="24"/>
        </w:rPr>
        <w:t>a</w:t>
      </w:r>
      <w:proofErr w:type="gramEnd"/>
      <w:r>
        <w:rPr>
          <w:sz w:val="24"/>
          <w:szCs w:val="24"/>
        </w:rPr>
        <w:t xml:space="preserve"> s.189A assessment, the decision was perverse in the </w:t>
      </w:r>
      <w:proofErr w:type="spellStart"/>
      <w:r w:rsidRPr="00AB08AF">
        <w:rPr>
          <w:i/>
          <w:sz w:val="24"/>
          <w:szCs w:val="24"/>
        </w:rPr>
        <w:t>Wednesbury</w:t>
      </w:r>
      <w:proofErr w:type="spellEnd"/>
      <w:r>
        <w:rPr>
          <w:sz w:val="24"/>
          <w:szCs w:val="24"/>
        </w:rPr>
        <w:t xml:space="preserve"> sense.</w:t>
      </w:r>
    </w:p>
    <w:p w:rsidR="005C3729" w:rsidRDefault="005C3729" w:rsidP="005C3729">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It is irrational for the authority to have not undertaken an assessment</w:t>
      </w:r>
      <w:r w:rsidR="0091315C">
        <w:rPr>
          <w:sz w:val="24"/>
          <w:szCs w:val="24"/>
        </w:rPr>
        <w:t xml:space="preserve">. No reasonable authority could conclude </w:t>
      </w:r>
      <w:r>
        <w:rPr>
          <w:sz w:val="24"/>
          <w:szCs w:val="24"/>
        </w:rPr>
        <w:t xml:space="preserve">that </w:t>
      </w:r>
      <w:r w:rsidRPr="005C3729">
        <w:rPr>
          <w:color w:val="FF0000"/>
          <w:sz w:val="24"/>
          <w:szCs w:val="24"/>
        </w:rPr>
        <w:t>[Name]</w:t>
      </w:r>
      <w:r>
        <w:rPr>
          <w:sz w:val="24"/>
          <w:szCs w:val="24"/>
        </w:rPr>
        <w:t xml:space="preserve"> may not have been eligible for assistance or not homeless in the circumstances that arose upon his visit to the authority’s offices on </w:t>
      </w:r>
      <w:r w:rsidRPr="005C3729">
        <w:rPr>
          <w:color w:val="FF0000"/>
          <w:sz w:val="24"/>
          <w:szCs w:val="24"/>
        </w:rPr>
        <w:t>[date]</w:t>
      </w:r>
      <w:r>
        <w:rPr>
          <w:sz w:val="24"/>
          <w:szCs w:val="24"/>
        </w:rPr>
        <w:t>.</w:t>
      </w:r>
    </w:p>
    <w:p w:rsidR="00282D29" w:rsidRPr="00282D29" w:rsidRDefault="006A626A" w:rsidP="00282D29">
      <w:pPr>
        <w:tabs>
          <w:tab w:val="left" w:pos="426"/>
        </w:tabs>
        <w:spacing w:before="120" w:after="0" w:line="240" w:lineRule="auto"/>
        <w:rPr>
          <w:b/>
          <w:sz w:val="24"/>
          <w:szCs w:val="24"/>
        </w:rPr>
      </w:pPr>
      <w:r>
        <w:rPr>
          <w:b/>
          <w:sz w:val="24"/>
          <w:szCs w:val="24"/>
        </w:rPr>
        <w:t>A</w:t>
      </w:r>
      <w:r w:rsidR="00282D29" w:rsidRPr="00282D29">
        <w:rPr>
          <w:b/>
          <w:sz w:val="24"/>
          <w:szCs w:val="24"/>
        </w:rPr>
        <w:t xml:space="preserve">ction </w:t>
      </w:r>
      <w:r w:rsidR="00D34951">
        <w:rPr>
          <w:b/>
          <w:sz w:val="24"/>
          <w:szCs w:val="24"/>
        </w:rPr>
        <w:t>you are</w:t>
      </w:r>
      <w:r w:rsidR="00282D29" w:rsidRPr="00282D29">
        <w:rPr>
          <w:b/>
          <w:sz w:val="24"/>
          <w:szCs w:val="24"/>
        </w:rPr>
        <w:t xml:space="preserve"> expected to take</w:t>
      </w:r>
    </w:p>
    <w:p w:rsidR="00B046B5" w:rsidRPr="001B4438" w:rsidRDefault="00B046B5" w:rsidP="001F64E7">
      <w:pPr>
        <w:pStyle w:val="ListParagraph"/>
        <w:numPr>
          <w:ilvl w:val="0"/>
          <w:numId w:val="12"/>
        </w:numPr>
        <w:tabs>
          <w:tab w:val="left" w:pos="426"/>
        </w:tabs>
        <w:spacing w:before="120" w:after="0" w:line="240" w:lineRule="auto"/>
        <w:ind w:left="425" w:hanging="425"/>
        <w:contextualSpacing w:val="0"/>
        <w:rPr>
          <w:sz w:val="24"/>
          <w:szCs w:val="24"/>
        </w:rPr>
      </w:pPr>
      <w:r w:rsidRPr="001B4438">
        <w:rPr>
          <w:sz w:val="24"/>
          <w:szCs w:val="24"/>
        </w:rPr>
        <w:t>To secure accommodation, in accordance with the</w:t>
      </w:r>
      <w:r w:rsidR="0060153A">
        <w:rPr>
          <w:sz w:val="24"/>
          <w:szCs w:val="24"/>
        </w:rPr>
        <w:t xml:space="preserve"> requirements of section 188(1)</w:t>
      </w:r>
      <w:r w:rsidRPr="001B4438">
        <w:rPr>
          <w:sz w:val="24"/>
          <w:szCs w:val="24"/>
        </w:rPr>
        <w:t>, pending a decision on his</w:t>
      </w:r>
      <w:r w:rsidR="0060153A">
        <w:rPr>
          <w:sz w:val="24"/>
          <w:szCs w:val="24"/>
        </w:rPr>
        <w:t xml:space="preserve"> </w:t>
      </w:r>
      <w:r w:rsidRPr="001B4438">
        <w:rPr>
          <w:sz w:val="24"/>
          <w:szCs w:val="24"/>
        </w:rPr>
        <w:t>application.</w:t>
      </w:r>
      <w:r w:rsidR="001B4438" w:rsidRPr="001B4438">
        <w:rPr>
          <w:sz w:val="24"/>
          <w:szCs w:val="24"/>
        </w:rPr>
        <w:t xml:space="preserve"> </w:t>
      </w:r>
      <w:r w:rsidRPr="001B4438">
        <w:rPr>
          <w:sz w:val="24"/>
          <w:szCs w:val="24"/>
        </w:rPr>
        <w:t xml:space="preserve">The accommodation must be suitable for </w:t>
      </w:r>
      <w:r w:rsidR="0064703F" w:rsidRPr="001B4438">
        <w:rPr>
          <w:sz w:val="24"/>
          <w:szCs w:val="24"/>
        </w:rPr>
        <w:t>our client’s</w:t>
      </w:r>
      <w:r w:rsidRPr="001B4438">
        <w:rPr>
          <w:sz w:val="24"/>
          <w:szCs w:val="24"/>
        </w:rPr>
        <w:t xml:space="preserve"> needs, including being affordable given his financial circumstances, under section 206(1) of the 1996 Act.</w:t>
      </w:r>
    </w:p>
    <w:p w:rsidR="001B4438" w:rsidRDefault="001B4438"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To make immediate arrangements for the carrying out of an assessment under section 189A of the 1996 Act. Alternatively, if such an assessment has been undertaken, to notify </w:t>
      </w:r>
      <w:r w:rsidRPr="001B4438">
        <w:rPr>
          <w:color w:val="FF0000"/>
          <w:sz w:val="24"/>
          <w:szCs w:val="24"/>
        </w:rPr>
        <w:t>[Name]</w:t>
      </w:r>
      <w:r>
        <w:rPr>
          <w:sz w:val="24"/>
          <w:szCs w:val="24"/>
        </w:rPr>
        <w:t xml:space="preserve"> of </w:t>
      </w:r>
      <w:r w:rsidR="00AF0A9B">
        <w:rPr>
          <w:sz w:val="24"/>
          <w:szCs w:val="24"/>
        </w:rPr>
        <w:t xml:space="preserve">the assessment, in accordance with section </w:t>
      </w:r>
      <w:proofErr w:type="gramStart"/>
      <w:r w:rsidR="00AF0A9B">
        <w:rPr>
          <w:sz w:val="24"/>
          <w:szCs w:val="24"/>
        </w:rPr>
        <w:t>189A</w:t>
      </w:r>
      <w:r w:rsidR="0074094C">
        <w:rPr>
          <w:sz w:val="24"/>
          <w:szCs w:val="24"/>
        </w:rPr>
        <w:t>(</w:t>
      </w:r>
      <w:proofErr w:type="gramEnd"/>
      <w:r w:rsidR="0074094C">
        <w:rPr>
          <w:sz w:val="24"/>
          <w:szCs w:val="24"/>
        </w:rPr>
        <w:t>3).</w:t>
      </w:r>
    </w:p>
    <w:p w:rsidR="00282D29" w:rsidRPr="00282D29" w:rsidRDefault="00282D29" w:rsidP="005626AE">
      <w:pPr>
        <w:tabs>
          <w:tab w:val="left" w:pos="426"/>
        </w:tabs>
        <w:spacing w:before="200" w:after="0" w:line="240" w:lineRule="auto"/>
        <w:rPr>
          <w:b/>
          <w:sz w:val="24"/>
          <w:szCs w:val="24"/>
        </w:rPr>
      </w:pPr>
      <w:r w:rsidRPr="00282D29">
        <w:rPr>
          <w:b/>
          <w:sz w:val="24"/>
          <w:szCs w:val="24"/>
        </w:rPr>
        <w:t>ADR proposals</w:t>
      </w:r>
    </w:p>
    <w:p w:rsidR="001F64E7" w:rsidRPr="0095382F" w:rsidRDefault="0095382F" w:rsidP="001F64E7">
      <w:pPr>
        <w:pStyle w:val="ListParagraph"/>
        <w:numPr>
          <w:ilvl w:val="0"/>
          <w:numId w:val="12"/>
        </w:numPr>
        <w:tabs>
          <w:tab w:val="left" w:pos="426"/>
        </w:tabs>
        <w:spacing w:before="120" w:after="0" w:line="240" w:lineRule="auto"/>
        <w:ind w:left="425" w:hanging="425"/>
        <w:contextualSpacing w:val="0"/>
        <w:rPr>
          <w:sz w:val="24"/>
          <w:szCs w:val="24"/>
        </w:rPr>
      </w:pPr>
      <w:r w:rsidRPr="0095382F">
        <w:rPr>
          <w:sz w:val="24"/>
          <w:szCs w:val="24"/>
        </w:rPr>
        <w:t xml:space="preserve">It is unclear that alternative dispute resolution is appropriate. </w:t>
      </w:r>
      <w:r w:rsidR="002653A8">
        <w:rPr>
          <w:sz w:val="24"/>
          <w:szCs w:val="24"/>
        </w:rPr>
        <w:t>How</w:t>
      </w:r>
      <w:r w:rsidRPr="0095382F">
        <w:rPr>
          <w:sz w:val="24"/>
          <w:szCs w:val="24"/>
        </w:rPr>
        <w:t>ever, our client is willing to participate in a without prejudice meeting with the authority for the purpose of resolving the matter and avoiding litigation.</w:t>
      </w:r>
    </w:p>
    <w:p w:rsidR="00282D29" w:rsidRPr="00282D29" w:rsidRDefault="00282D29" w:rsidP="005626AE">
      <w:pPr>
        <w:tabs>
          <w:tab w:val="left" w:pos="426"/>
        </w:tabs>
        <w:spacing w:before="200" w:after="0" w:line="240" w:lineRule="auto"/>
        <w:rPr>
          <w:b/>
          <w:sz w:val="24"/>
          <w:szCs w:val="24"/>
        </w:rPr>
      </w:pPr>
      <w:r w:rsidRPr="00282D29">
        <w:rPr>
          <w:b/>
          <w:sz w:val="24"/>
          <w:szCs w:val="24"/>
        </w:rPr>
        <w:t>Information sought</w:t>
      </w:r>
    </w:p>
    <w:p w:rsidR="00282D29" w:rsidRDefault="00DF3CA7"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A</w:t>
      </w:r>
      <w:r w:rsidR="0085781C">
        <w:rPr>
          <w:sz w:val="24"/>
          <w:szCs w:val="24"/>
        </w:rPr>
        <w:t xml:space="preserve"> full copy of our client’s homelessness and housing allocation files, including </w:t>
      </w:r>
      <w:r w:rsidR="00B046B5">
        <w:rPr>
          <w:sz w:val="24"/>
          <w:szCs w:val="24"/>
        </w:rPr>
        <w:t>information held electronically.</w:t>
      </w:r>
    </w:p>
    <w:p w:rsidR="00DF3CA7" w:rsidRDefault="00DF3CA7"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 copy of any document the authority considers to constitute an assessment of our client’s circumstances under section </w:t>
      </w:r>
      <w:proofErr w:type="gramStart"/>
      <w:r>
        <w:rPr>
          <w:sz w:val="24"/>
          <w:szCs w:val="24"/>
        </w:rPr>
        <w:t>189A</w:t>
      </w:r>
      <w:r w:rsidR="0060153A">
        <w:rPr>
          <w:sz w:val="24"/>
          <w:szCs w:val="24"/>
        </w:rPr>
        <w:t>(</w:t>
      </w:r>
      <w:proofErr w:type="gramEnd"/>
      <w:r w:rsidR="0060153A">
        <w:rPr>
          <w:sz w:val="24"/>
          <w:szCs w:val="24"/>
        </w:rPr>
        <w:t>2)</w:t>
      </w:r>
      <w:r>
        <w:rPr>
          <w:sz w:val="24"/>
          <w:szCs w:val="24"/>
        </w:rPr>
        <w:t>.</w:t>
      </w:r>
    </w:p>
    <w:p w:rsidR="00DF3CA7" w:rsidRDefault="0002353B"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A copy of any records or notes of </w:t>
      </w:r>
      <w:r w:rsidR="00DF3CA7" w:rsidRPr="00DF3CA7">
        <w:rPr>
          <w:color w:val="FF0000"/>
          <w:sz w:val="24"/>
          <w:szCs w:val="24"/>
        </w:rPr>
        <w:t>[Name]</w:t>
      </w:r>
      <w:r w:rsidR="00DF3CA7">
        <w:rPr>
          <w:sz w:val="24"/>
          <w:szCs w:val="24"/>
        </w:rPr>
        <w:t xml:space="preserve">’s </w:t>
      </w:r>
      <w:r>
        <w:rPr>
          <w:sz w:val="24"/>
          <w:szCs w:val="24"/>
        </w:rPr>
        <w:t>contact</w:t>
      </w:r>
      <w:r w:rsidR="000E11E8">
        <w:rPr>
          <w:sz w:val="24"/>
          <w:szCs w:val="24"/>
        </w:rPr>
        <w:t>s</w:t>
      </w:r>
      <w:r>
        <w:rPr>
          <w:sz w:val="24"/>
          <w:szCs w:val="24"/>
        </w:rPr>
        <w:t xml:space="preserve"> with the authority</w:t>
      </w:r>
      <w:r w:rsidR="000E11E8">
        <w:rPr>
          <w:sz w:val="24"/>
          <w:szCs w:val="24"/>
        </w:rPr>
        <w:t xml:space="preserve"> and visits to its offices</w:t>
      </w:r>
      <w:r>
        <w:rPr>
          <w:sz w:val="24"/>
          <w:szCs w:val="24"/>
        </w:rPr>
        <w:t>.</w:t>
      </w:r>
    </w:p>
    <w:p w:rsidR="00282D29" w:rsidRPr="00B046B5" w:rsidRDefault="00DF3CA7" w:rsidP="00B046B5">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A</w:t>
      </w:r>
      <w:r w:rsidR="00B046B5">
        <w:rPr>
          <w:sz w:val="24"/>
          <w:szCs w:val="24"/>
        </w:rPr>
        <w:t xml:space="preserve"> copy of any </w:t>
      </w:r>
      <w:r w:rsidR="0002353B">
        <w:rPr>
          <w:sz w:val="24"/>
          <w:szCs w:val="24"/>
        </w:rPr>
        <w:t>policies and</w:t>
      </w:r>
      <w:r w:rsidR="00B046B5">
        <w:rPr>
          <w:sz w:val="24"/>
          <w:szCs w:val="24"/>
        </w:rPr>
        <w:t xml:space="preserve"> procedures issued to employees of the authority </w:t>
      </w:r>
      <w:r w:rsidR="0002353B">
        <w:rPr>
          <w:sz w:val="24"/>
          <w:szCs w:val="24"/>
        </w:rPr>
        <w:t>in connection with the administration of homeless applications (including internal policies, procedures and guidance materials).</w:t>
      </w:r>
    </w:p>
    <w:p w:rsidR="00282D29" w:rsidRPr="00282D29" w:rsidRDefault="00282D29" w:rsidP="005626AE">
      <w:pPr>
        <w:tabs>
          <w:tab w:val="left" w:pos="426"/>
        </w:tabs>
        <w:spacing w:before="200" w:after="0" w:line="240" w:lineRule="auto"/>
        <w:rPr>
          <w:b/>
          <w:sz w:val="24"/>
          <w:szCs w:val="24"/>
        </w:rPr>
      </w:pPr>
      <w:r w:rsidRPr="00282D29">
        <w:rPr>
          <w:b/>
          <w:sz w:val="24"/>
          <w:szCs w:val="24"/>
        </w:rPr>
        <w:t>Documents considered relevant and necessary</w:t>
      </w:r>
    </w:p>
    <w:p w:rsidR="00282D29" w:rsidRDefault="00B046B5"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Please refer to the previous section.</w:t>
      </w:r>
    </w:p>
    <w:p w:rsidR="00282D29" w:rsidRPr="00282D29" w:rsidRDefault="00282D29" w:rsidP="005626AE">
      <w:pPr>
        <w:tabs>
          <w:tab w:val="left" w:pos="426"/>
        </w:tabs>
        <w:spacing w:before="200" w:after="0" w:line="240" w:lineRule="auto"/>
        <w:rPr>
          <w:b/>
          <w:sz w:val="24"/>
          <w:szCs w:val="24"/>
        </w:rPr>
      </w:pPr>
      <w:r w:rsidRPr="00282D29">
        <w:rPr>
          <w:b/>
          <w:sz w:val="24"/>
          <w:szCs w:val="24"/>
        </w:rPr>
        <w:t>Address for reply and service of court documents</w:t>
      </w:r>
    </w:p>
    <w:p w:rsidR="00282D29" w:rsidRDefault="00CA15A1" w:rsidP="001F64E7">
      <w:pPr>
        <w:pStyle w:val="ListParagraph"/>
        <w:numPr>
          <w:ilvl w:val="0"/>
          <w:numId w:val="12"/>
        </w:numPr>
        <w:tabs>
          <w:tab w:val="left" w:pos="426"/>
        </w:tabs>
        <w:spacing w:before="120" w:after="0" w:line="240" w:lineRule="auto"/>
        <w:ind w:left="425" w:hanging="425"/>
        <w:contextualSpacing w:val="0"/>
        <w:rPr>
          <w:sz w:val="24"/>
          <w:szCs w:val="24"/>
        </w:rPr>
      </w:pPr>
      <w:r w:rsidRPr="00CA15A1">
        <w:rPr>
          <w:color w:val="FF0000"/>
          <w:sz w:val="24"/>
          <w:szCs w:val="24"/>
        </w:rPr>
        <w:t>[Name of firm]</w:t>
      </w:r>
      <w:r>
        <w:rPr>
          <w:sz w:val="24"/>
          <w:szCs w:val="24"/>
        </w:rPr>
        <w:t xml:space="preserve"> at the above address.</w:t>
      </w:r>
    </w:p>
    <w:p w:rsidR="007C7113" w:rsidRPr="007C7113" w:rsidRDefault="007C7113" w:rsidP="001F64E7">
      <w:pPr>
        <w:pStyle w:val="ListParagraph"/>
        <w:numPr>
          <w:ilvl w:val="0"/>
          <w:numId w:val="12"/>
        </w:numPr>
        <w:tabs>
          <w:tab w:val="left" w:pos="426"/>
        </w:tabs>
        <w:spacing w:before="120" w:after="0" w:line="240" w:lineRule="auto"/>
        <w:ind w:left="425" w:hanging="425"/>
        <w:contextualSpacing w:val="0"/>
        <w:rPr>
          <w:sz w:val="24"/>
          <w:szCs w:val="24"/>
        </w:rPr>
      </w:pPr>
      <w:r w:rsidRPr="007C7113">
        <w:rPr>
          <w:sz w:val="24"/>
          <w:szCs w:val="24"/>
        </w:rPr>
        <w:t>Your respons</w:t>
      </w:r>
      <w:r>
        <w:rPr>
          <w:sz w:val="24"/>
          <w:szCs w:val="24"/>
        </w:rPr>
        <w:t>e may be conveyed by fax, telephone or post</w:t>
      </w:r>
      <w:r w:rsidRPr="007C7113">
        <w:rPr>
          <w:sz w:val="24"/>
          <w:szCs w:val="24"/>
        </w:rPr>
        <w:t>.</w:t>
      </w:r>
    </w:p>
    <w:p w:rsidR="00282D29" w:rsidRDefault="00CA15A1"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Please forward a copy of your reply and documents by email to the following email addresses:</w:t>
      </w:r>
    </w:p>
    <w:p w:rsidR="00CA15A1" w:rsidRPr="00CA15A1" w:rsidRDefault="00CA15A1" w:rsidP="00CA15A1">
      <w:pPr>
        <w:pStyle w:val="ListParagraph"/>
        <w:tabs>
          <w:tab w:val="left" w:pos="426"/>
        </w:tabs>
        <w:spacing w:before="120" w:after="0" w:line="240" w:lineRule="auto"/>
        <w:contextualSpacing w:val="0"/>
        <w:rPr>
          <w:color w:val="FF0000"/>
          <w:sz w:val="24"/>
          <w:szCs w:val="24"/>
        </w:rPr>
      </w:pPr>
      <w:r w:rsidRPr="00CA15A1">
        <w:rPr>
          <w:color w:val="FF0000"/>
          <w:sz w:val="24"/>
          <w:szCs w:val="24"/>
        </w:rPr>
        <w:lastRenderedPageBreak/>
        <w:t>[</w:t>
      </w:r>
      <w:proofErr w:type="gramStart"/>
      <w:r w:rsidRPr="00CA15A1">
        <w:rPr>
          <w:color w:val="FF0000"/>
          <w:sz w:val="24"/>
          <w:szCs w:val="24"/>
        </w:rPr>
        <w:t>email</w:t>
      </w:r>
      <w:proofErr w:type="gramEnd"/>
      <w:r w:rsidRPr="00CA15A1">
        <w:rPr>
          <w:color w:val="FF0000"/>
          <w:sz w:val="24"/>
          <w:szCs w:val="24"/>
        </w:rPr>
        <w:t xml:space="preserve"> address]</w:t>
      </w:r>
    </w:p>
    <w:p w:rsidR="00282D29" w:rsidRPr="00CA15A1" w:rsidRDefault="00CA15A1" w:rsidP="00CA15A1">
      <w:pPr>
        <w:pStyle w:val="ListParagraph"/>
        <w:tabs>
          <w:tab w:val="left" w:pos="426"/>
        </w:tabs>
        <w:spacing w:before="120" w:after="0" w:line="240" w:lineRule="auto"/>
        <w:contextualSpacing w:val="0"/>
        <w:rPr>
          <w:color w:val="FF0000"/>
          <w:sz w:val="24"/>
          <w:szCs w:val="24"/>
        </w:rPr>
      </w:pPr>
      <w:r w:rsidRPr="00CA15A1">
        <w:rPr>
          <w:color w:val="FF0000"/>
          <w:sz w:val="24"/>
          <w:szCs w:val="24"/>
        </w:rPr>
        <w:t>[</w:t>
      </w:r>
      <w:proofErr w:type="gramStart"/>
      <w:r w:rsidRPr="00CA15A1">
        <w:rPr>
          <w:color w:val="FF0000"/>
          <w:sz w:val="24"/>
          <w:szCs w:val="24"/>
        </w:rPr>
        <w:t>email</w:t>
      </w:r>
      <w:proofErr w:type="gramEnd"/>
      <w:r w:rsidRPr="00CA15A1">
        <w:rPr>
          <w:color w:val="FF0000"/>
          <w:sz w:val="24"/>
          <w:szCs w:val="24"/>
        </w:rPr>
        <w:t xml:space="preserve"> address]</w:t>
      </w:r>
    </w:p>
    <w:p w:rsidR="00282D29" w:rsidRPr="00282D29" w:rsidRDefault="00282D29" w:rsidP="005626AE">
      <w:pPr>
        <w:tabs>
          <w:tab w:val="left" w:pos="426"/>
        </w:tabs>
        <w:spacing w:before="200" w:after="0" w:line="240" w:lineRule="auto"/>
        <w:rPr>
          <w:b/>
          <w:sz w:val="24"/>
          <w:szCs w:val="24"/>
        </w:rPr>
      </w:pPr>
      <w:r w:rsidRPr="00282D29">
        <w:rPr>
          <w:b/>
          <w:sz w:val="24"/>
          <w:szCs w:val="24"/>
        </w:rPr>
        <w:t>Proposed reply date</w:t>
      </w:r>
    </w:p>
    <w:p w:rsidR="00282D29" w:rsidRDefault="00CA15A1"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We require a substantive response to the matters raised </w:t>
      </w:r>
      <w:r w:rsidR="00F164B6">
        <w:rPr>
          <w:sz w:val="24"/>
          <w:szCs w:val="24"/>
        </w:rPr>
        <w:t>no later than</w:t>
      </w:r>
      <w:r w:rsidR="0064703F">
        <w:rPr>
          <w:sz w:val="24"/>
          <w:szCs w:val="24"/>
        </w:rPr>
        <w:t xml:space="preserve"> </w:t>
      </w:r>
      <w:r w:rsidR="0064703F" w:rsidRPr="0064703F">
        <w:rPr>
          <w:color w:val="FF0000"/>
          <w:sz w:val="24"/>
          <w:szCs w:val="24"/>
        </w:rPr>
        <w:t>12.00 noon /</w:t>
      </w:r>
      <w:r w:rsidR="00B046B5" w:rsidRPr="0064703F">
        <w:rPr>
          <w:color w:val="FF0000"/>
          <w:sz w:val="24"/>
          <w:szCs w:val="24"/>
        </w:rPr>
        <w:t xml:space="preserve"> 4.00pm</w:t>
      </w:r>
      <w:r w:rsidR="00B046B5">
        <w:rPr>
          <w:sz w:val="24"/>
          <w:szCs w:val="24"/>
        </w:rPr>
        <w:t xml:space="preserve"> </w:t>
      </w:r>
      <w:r w:rsidR="00B046B5" w:rsidRPr="00B046B5">
        <w:rPr>
          <w:color w:val="FF0000"/>
          <w:sz w:val="24"/>
          <w:szCs w:val="24"/>
        </w:rPr>
        <w:t>today/tomorrow</w:t>
      </w:r>
      <w:r w:rsidR="00B046B5">
        <w:rPr>
          <w:sz w:val="24"/>
          <w:szCs w:val="24"/>
        </w:rPr>
        <w:t>,</w:t>
      </w:r>
      <w:r>
        <w:rPr>
          <w:sz w:val="24"/>
          <w:szCs w:val="24"/>
        </w:rPr>
        <w:t xml:space="preserve"> </w:t>
      </w:r>
      <w:r w:rsidRPr="00CA15A1">
        <w:rPr>
          <w:color w:val="FF0000"/>
          <w:sz w:val="24"/>
          <w:szCs w:val="24"/>
        </w:rPr>
        <w:t>[date]</w:t>
      </w:r>
      <w:r>
        <w:rPr>
          <w:sz w:val="24"/>
          <w:szCs w:val="24"/>
        </w:rPr>
        <w:t>.</w:t>
      </w:r>
    </w:p>
    <w:p w:rsidR="00B25384" w:rsidRDefault="00B25384"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Please confirm that our client will be accommodated from </w:t>
      </w:r>
      <w:r w:rsidRPr="00B25384">
        <w:rPr>
          <w:color w:val="FF0000"/>
          <w:sz w:val="24"/>
          <w:szCs w:val="24"/>
        </w:rPr>
        <w:t>this/tomorrow</w:t>
      </w:r>
      <w:r>
        <w:rPr>
          <w:sz w:val="24"/>
          <w:szCs w:val="24"/>
        </w:rPr>
        <w:t xml:space="preserve"> evening. </w:t>
      </w:r>
    </w:p>
    <w:p w:rsidR="00B25384" w:rsidRDefault="00B25384"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In the absence of such confirmation, we will </w:t>
      </w:r>
      <w:r w:rsidR="006C08F0">
        <w:rPr>
          <w:sz w:val="24"/>
          <w:szCs w:val="24"/>
        </w:rPr>
        <w:t xml:space="preserve">proceed to instruct counsel and </w:t>
      </w:r>
      <w:r>
        <w:rPr>
          <w:sz w:val="24"/>
          <w:szCs w:val="24"/>
        </w:rPr>
        <w:t>apply for an emergency injunction. An application for judicial review will be submitted to the duty judge of the Administrative Court without further recourse to you.</w:t>
      </w:r>
    </w:p>
    <w:p w:rsidR="00D21CCF" w:rsidRDefault="00D21CCF"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We have public funding to commence judicial review proceedings.</w:t>
      </w:r>
    </w:p>
    <w:p w:rsidR="006A066F" w:rsidRDefault="006A066F"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If it is necessary to issue proceedings we will refer to this letter when seeking to obtain an order for our costs.</w:t>
      </w:r>
    </w:p>
    <w:p w:rsidR="00B25384" w:rsidRPr="001F64E7" w:rsidRDefault="00B25384" w:rsidP="001F64E7">
      <w:pPr>
        <w:pStyle w:val="ListParagraph"/>
        <w:numPr>
          <w:ilvl w:val="0"/>
          <w:numId w:val="12"/>
        </w:numPr>
        <w:tabs>
          <w:tab w:val="left" w:pos="426"/>
        </w:tabs>
        <w:spacing w:before="120" w:after="0" w:line="240" w:lineRule="auto"/>
        <w:ind w:left="425" w:hanging="425"/>
        <w:contextualSpacing w:val="0"/>
        <w:rPr>
          <w:sz w:val="24"/>
          <w:szCs w:val="24"/>
        </w:rPr>
      </w:pPr>
      <w:r>
        <w:rPr>
          <w:sz w:val="24"/>
          <w:szCs w:val="24"/>
        </w:rPr>
        <w:t xml:space="preserve">Because of </w:t>
      </w:r>
      <w:r w:rsidR="0060153A">
        <w:rPr>
          <w:sz w:val="24"/>
          <w:szCs w:val="24"/>
        </w:rPr>
        <w:t>the urgency of this matter, the above</w:t>
      </w:r>
      <w:r>
        <w:rPr>
          <w:sz w:val="24"/>
          <w:szCs w:val="24"/>
        </w:rPr>
        <w:t xml:space="preserve"> deadline meets the purposes of the Judicial Review Pre-Action Protocol.</w:t>
      </w:r>
    </w:p>
    <w:p w:rsidR="00D10C1D" w:rsidRPr="00D10C1D" w:rsidRDefault="00D10C1D" w:rsidP="00D10C1D">
      <w:pPr>
        <w:spacing w:after="0" w:line="240" w:lineRule="auto"/>
        <w:rPr>
          <w:rFonts w:ascii="Arial" w:eastAsia="Times New Roman" w:hAnsi="Arial" w:cs="Arial"/>
          <w:color w:val="000000"/>
          <w:sz w:val="10"/>
          <w:szCs w:val="10"/>
          <w:lang w:eastAsia="en-GB"/>
        </w:rPr>
      </w:pPr>
    </w:p>
    <w:p w:rsidR="00F74464" w:rsidRDefault="00F74464"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r>
        <w:rPr>
          <w:sz w:val="24"/>
          <w:szCs w:val="24"/>
          <w:lang w:val="en-US"/>
        </w:rPr>
        <w:t>Yours faithfully</w:t>
      </w:r>
    </w:p>
    <w:p w:rsidR="00950285" w:rsidRDefault="00950285" w:rsidP="008A6336">
      <w:pPr>
        <w:tabs>
          <w:tab w:val="left" w:pos="720"/>
          <w:tab w:val="left" w:pos="1276"/>
        </w:tabs>
        <w:spacing w:after="0" w:line="240" w:lineRule="auto"/>
        <w:rPr>
          <w:sz w:val="24"/>
          <w:szCs w:val="24"/>
          <w:lang w:val="en-US"/>
        </w:rPr>
      </w:pPr>
    </w:p>
    <w:p w:rsidR="00BE4574" w:rsidRDefault="00BE4574"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p>
    <w:p w:rsidR="00950285" w:rsidRDefault="00950285" w:rsidP="008A6336">
      <w:pPr>
        <w:tabs>
          <w:tab w:val="left" w:pos="720"/>
          <w:tab w:val="left" w:pos="1276"/>
        </w:tabs>
        <w:spacing w:after="0" w:line="240" w:lineRule="auto"/>
        <w:rPr>
          <w:sz w:val="24"/>
          <w:szCs w:val="24"/>
          <w:lang w:val="en-US"/>
        </w:rPr>
      </w:pPr>
    </w:p>
    <w:p w:rsidR="00B046B5" w:rsidRPr="00950285" w:rsidRDefault="00950285" w:rsidP="008A6336">
      <w:pPr>
        <w:rPr>
          <w:b/>
          <w:color w:val="FF0000"/>
          <w:sz w:val="24"/>
          <w:szCs w:val="24"/>
        </w:rPr>
      </w:pPr>
      <w:r w:rsidRPr="00950285">
        <w:rPr>
          <w:b/>
          <w:color w:val="FF0000"/>
          <w:sz w:val="24"/>
          <w:szCs w:val="24"/>
        </w:rPr>
        <w:t>[Name of firm]</w:t>
      </w:r>
    </w:p>
    <w:p w:rsidR="00AE16E6" w:rsidRDefault="00AE16E6" w:rsidP="001D6115">
      <w:pPr>
        <w:tabs>
          <w:tab w:val="left" w:pos="567"/>
        </w:tabs>
        <w:spacing w:before="240" w:after="0"/>
        <w:rPr>
          <w:i/>
        </w:rPr>
      </w:pPr>
      <w:r>
        <w:rPr>
          <w:i/>
        </w:rPr>
        <w:t>cc:</w:t>
      </w:r>
      <w:r>
        <w:rPr>
          <w:i/>
        </w:rPr>
        <w:tab/>
      </w:r>
      <w:r w:rsidRPr="00AE16E6">
        <w:rPr>
          <w:i/>
          <w:color w:val="FF0000"/>
        </w:rPr>
        <w:t>[Name]</w:t>
      </w:r>
    </w:p>
    <w:p w:rsidR="00AE16E6" w:rsidRDefault="00AE16E6" w:rsidP="001D6115">
      <w:pPr>
        <w:tabs>
          <w:tab w:val="left" w:pos="567"/>
        </w:tabs>
        <w:spacing w:after="0"/>
        <w:rPr>
          <w:i/>
        </w:rPr>
      </w:pPr>
      <w:r>
        <w:rPr>
          <w:i/>
        </w:rPr>
        <w:tab/>
        <w:t>Head of Housing Services</w:t>
      </w:r>
    </w:p>
    <w:p w:rsidR="00AE16E6" w:rsidRPr="00AE16E6" w:rsidRDefault="00AE16E6" w:rsidP="001D6115">
      <w:pPr>
        <w:tabs>
          <w:tab w:val="left" w:pos="567"/>
        </w:tabs>
        <w:spacing w:after="0"/>
        <w:rPr>
          <w:i/>
          <w:color w:val="FF0000"/>
        </w:rPr>
      </w:pPr>
      <w:r>
        <w:rPr>
          <w:i/>
        </w:rPr>
        <w:tab/>
      </w:r>
      <w:r w:rsidRPr="00AE16E6">
        <w:rPr>
          <w:i/>
          <w:color w:val="FF0000"/>
        </w:rPr>
        <w:t>[Name of Council]</w:t>
      </w:r>
    </w:p>
    <w:p w:rsidR="003D6924" w:rsidRDefault="00AE16E6" w:rsidP="001D6115">
      <w:pPr>
        <w:tabs>
          <w:tab w:val="left" w:pos="567"/>
        </w:tabs>
        <w:spacing w:after="0"/>
        <w:rPr>
          <w:i/>
          <w:color w:val="FF0000"/>
        </w:rPr>
      </w:pPr>
      <w:r>
        <w:rPr>
          <w:i/>
        </w:rPr>
        <w:tab/>
      </w:r>
      <w:r w:rsidRPr="00AE16E6">
        <w:rPr>
          <w:i/>
          <w:color w:val="FF0000"/>
        </w:rPr>
        <w:t>[Address]</w:t>
      </w:r>
      <w:bookmarkStart w:id="0" w:name="_GoBack"/>
      <w:bookmarkEnd w:id="0"/>
    </w:p>
    <w:p w:rsidR="001D6115" w:rsidRPr="001D6115" w:rsidRDefault="001D6115" w:rsidP="001D6115">
      <w:pPr>
        <w:tabs>
          <w:tab w:val="left" w:pos="567"/>
        </w:tabs>
        <w:spacing w:before="120" w:after="0"/>
        <w:rPr>
          <w:i/>
          <w:color w:val="FF0000"/>
        </w:rPr>
      </w:pPr>
      <w:proofErr w:type="spellStart"/>
      <w:r w:rsidRPr="001D6115">
        <w:rPr>
          <w:i/>
        </w:rPr>
        <w:t>Encs</w:t>
      </w:r>
      <w:proofErr w:type="spellEnd"/>
      <w:r w:rsidRPr="001D6115">
        <w:rPr>
          <w:i/>
        </w:rPr>
        <w:t>:</w:t>
      </w:r>
      <w:r w:rsidRPr="001D6115">
        <w:rPr>
          <w:i/>
        </w:rPr>
        <w:tab/>
      </w:r>
      <w:r>
        <w:rPr>
          <w:i/>
        </w:rPr>
        <w:t xml:space="preserve">Copy of letter from </w:t>
      </w:r>
      <w:r w:rsidRPr="001D6115">
        <w:rPr>
          <w:i/>
          <w:color w:val="FF0000"/>
        </w:rPr>
        <w:t xml:space="preserve">[Name of firm] </w:t>
      </w:r>
      <w:r>
        <w:rPr>
          <w:i/>
        </w:rPr>
        <w:t xml:space="preserve">to authority dated </w:t>
      </w:r>
      <w:r w:rsidRPr="001D6115">
        <w:rPr>
          <w:i/>
          <w:color w:val="FF0000"/>
        </w:rPr>
        <w:t>[date]</w:t>
      </w:r>
    </w:p>
    <w:p w:rsidR="001D6115" w:rsidRPr="001D6115" w:rsidRDefault="001D6115" w:rsidP="001D6115">
      <w:pPr>
        <w:tabs>
          <w:tab w:val="left" w:pos="567"/>
        </w:tabs>
        <w:spacing w:after="0"/>
        <w:rPr>
          <w:i/>
          <w:color w:val="FF0000"/>
        </w:rPr>
      </w:pPr>
      <w:r>
        <w:rPr>
          <w:i/>
        </w:rPr>
        <w:tab/>
        <w:t xml:space="preserve">Copy of letter from Dr </w:t>
      </w:r>
      <w:r w:rsidRPr="001D6115">
        <w:rPr>
          <w:i/>
          <w:color w:val="FF0000"/>
        </w:rPr>
        <w:t>[Name]</w:t>
      </w:r>
      <w:r>
        <w:rPr>
          <w:i/>
        </w:rPr>
        <w:t xml:space="preserve"> dated </w:t>
      </w:r>
      <w:r w:rsidRPr="001D6115">
        <w:rPr>
          <w:i/>
          <w:color w:val="FF0000"/>
        </w:rPr>
        <w:t>[date]</w:t>
      </w:r>
    </w:p>
    <w:sectPr w:rsidR="001D6115" w:rsidRPr="001D6115"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Pr="00E0520D" w:rsidRDefault="00CB248B" w:rsidP="005324A3">
    <w:pPr>
      <w:pStyle w:val="Header"/>
      <w:spacing w:after="120"/>
      <w:rPr>
        <w:b/>
        <w:color w:val="BFBFBF" w:themeColor="background1" w:themeShade="BF"/>
        <w:sz w:val="20"/>
        <w:szCs w:val="20"/>
      </w:rPr>
    </w:pPr>
    <w:r>
      <w:rPr>
        <w:b/>
        <w:color w:val="BFBFBF" w:themeColor="background1" w:themeShade="BF"/>
        <w:sz w:val="20"/>
        <w:szCs w:val="20"/>
      </w:rPr>
      <w:t>E_HLESS_ADVOC_05</w:t>
    </w:r>
  </w:p>
  <w:p w:rsidR="002C1928" w:rsidRPr="005324A3" w:rsidRDefault="003F1B31" w:rsidP="00EA61C8">
    <w:pPr>
      <w:pStyle w:val="Header"/>
      <w:rPr>
        <w:b/>
        <w:color w:val="0070C0"/>
      </w:rPr>
    </w:pPr>
    <w:r>
      <w:rPr>
        <w:b/>
        <w:color w:val="0070C0"/>
      </w:rPr>
      <w:t>Legal advisor</w:t>
    </w:r>
    <w:r w:rsidR="00DA6075">
      <w:rPr>
        <w:b/>
        <w:color w:val="0070C0"/>
      </w:rPr>
      <w:t xml:space="preserve"> </w:t>
    </w:r>
    <w:r w:rsidR="00CB248B">
      <w:rPr>
        <w:b/>
        <w:color w:val="0070C0"/>
      </w:rPr>
      <w:t>to council</w:t>
    </w:r>
  </w:p>
  <w:p w:rsidR="006A066F" w:rsidRDefault="006A066F" w:rsidP="00EA61C8">
    <w:pPr>
      <w:pStyle w:val="Header"/>
      <w:rPr>
        <w:b/>
        <w:color w:val="0070C0"/>
      </w:rPr>
    </w:pPr>
    <w:r>
      <w:rPr>
        <w:b/>
        <w:color w:val="0070C0"/>
      </w:rPr>
      <w:t>Judicial review pre-claim letter</w:t>
    </w:r>
  </w:p>
  <w:p w:rsidR="002C1928" w:rsidRPr="005324A3" w:rsidRDefault="0057347F" w:rsidP="00EA61C8">
    <w:pPr>
      <w:pStyle w:val="Header"/>
      <w:rPr>
        <w:color w:val="0070C0"/>
      </w:rPr>
    </w:pPr>
    <w:r>
      <w:rPr>
        <w:b/>
        <w:color w:val="0070C0"/>
      </w:rPr>
      <w:t>Failure to provide inter</w:t>
    </w:r>
    <w:r w:rsidR="00CB248B">
      <w:rPr>
        <w:b/>
        <w:color w:val="0070C0"/>
      </w:rPr>
      <w:t xml:space="preserve">im s.188 accommodation </w:t>
    </w:r>
    <w:r>
      <w:rPr>
        <w:b/>
        <w:color w:val="0070C0"/>
      </w:rPr>
      <w:t>and carry out s.189A assessment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63A"/>
    <w:multiLevelType w:val="multilevel"/>
    <w:tmpl w:val="80B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542BF8"/>
    <w:multiLevelType w:val="multilevel"/>
    <w:tmpl w:val="0D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978B7"/>
    <w:multiLevelType w:val="hybridMultilevel"/>
    <w:tmpl w:val="ABCA16A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CFC4F7E"/>
    <w:multiLevelType w:val="hybridMultilevel"/>
    <w:tmpl w:val="A14A2CBC"/>
    <w:lvl w:ilvl="0" w:tplc="CEEA68F6">
      <w:start w:val="1"/>
      <w:numFmt w:val="lowerRoman"/>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05732C"/>
    <w:multiLevelType w:val="hybridMultilevel"/>
    <w:tmpl w:val="4E707A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193969"/>
    <w:multiLevelType w:val="hybridMultilevel"/>
    <w:tmpl w:val="9F422C60"/>
    <w:lvl w:ilvl="0" w:tplc="08090017">
      <w:start w:val="1"/>
      <w:numFmt w:val="lowerLetter"/>
      <w:lvlText w:val="%1)"/>
      <w:lvlJc w:val="left"/>
      <w:pPr>
        <w:ind w:left="785" w:hanging="360"/>
      </w:pPr>
      <w:rPr>
        <w:rFonts w:hint="default"/>
      </w:rPr>
    </w:lvl>
    <w:lvl w:ilvl="1" w:tplc="CEEA68F6">
      <w:start w:val="1"/>
      <w:numFmt w:val="lowerRoman"/>
      <w:lvlText w:val="%2."/>
      <w:lvlJc w:val="left"/>
      <w:pPr>
        <w:ind w:left="1505" w:hanging="360"/>
      </w:pPr>
      <w:rPr>
        <w:rFonts w:hint="default"/>
      </w:rPr>
    </w:lvl>
    <w:lvl w:ilvl="2" w:tplc="EA0EDED6">
      <w:start w:val="1"/>
      <w:numFmt w:val="lowerLetter"/>
      <w:lvlText w:val="(%3)"/>
      <w:lvlJc w:val="left"/>
      <w:pPr>
        <w:ind w:left="2405" w:hanging="360"/>
      </w:pPr>
      <w:rPr>
        <w:rFonts w:hint="default"/>
      </w:r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nsid w:val="143606D3"/>
    <w:multiLevelType w:val="hybridMultilevel"/>
    <w:tmpl w:val="D99AA88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nsid w:val="204D7418"/>
    <w:multiLevelType w:val="hybridMultilevel"/>
    <w:tmpl w:val="F618B26C"/>
    <w:lvl w:ilvl="0" w:tplc="CDEA41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636445"/>
    <w:multiLevelType w:val="hybridMultilevel"/>
    <w:tmpl w:val="13006B76"/>
    <w:lvl w:ilvl="0" w:tplc="EA0EDED6">
      <w:start w:val="1"/>
      <w:numFmt w:val="lowerLetter"/>
      <w:lvlText w:val="(%1)"/>
      <w:lvlJc w:val="left"/>
      <w:pPr>
        <w:ind w:left="2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560E5"/>
    <w:multiLevelType w:val="hybridMultilevel"/>
    <w:tmpl w:val="AE58ED6E"/>
    <w:lvl w:ilvl="0" w:tplc="6F7A0044">
      <w:start w:val="9"/>
      <w:numFmt w:val="lowerLetter"/>
      <w:lvlText w:val="%1)"/>
      <w:lvlJc w:val="left"/>
      <w:pPr>
        <w:ind w:left="1865" w:hanging="360"/>
      </w:pPr>
      <w:rPr>
        <w:rFonts w:hint="default"/>
      </w:r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10">
    <w:nsid w:val="354F5C27"/>
    <w:multiLevelType w:val="multilevel"/>
    <w:tmpl w:val="18E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F77DEA"/>
    <w:multiLevelType w:val="hybridMultilevel"/>
    <w:tmpl w:val="C1BE3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CC7ABE"/>
    <w:multiLevelType w:val="hybridMultilevel"/>
    <w:tmpl w:val="AE0A6714"/>
    <w:lvl w:ilvl="0" w:tplc="09242D4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nsid w:val="44984BFC"/>
    <w:multiLevelType w:val="hybridMultilevel"/>
    <w:tmpl w:val="706A326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1500CF"/>
    <w:multiLevelType w:val="hybridMultilevel"/>
    <w:tmpl w:val="F548846C"/>
    <w:lvl w:ilvl="0" w:tplc="8786AF7E">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nsid w:val="4FDB37DD"/>
    <w:multiLevelType w:val="multilevel"/>
    <w:tmpl w:val="BD7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DE0307"/>
    <w:multiLevelType w:val="hybridMultilevel"/>
    <w:tmpl w:val="4D94A938"/>
    <w:lvl w:ilvl="0" w:tplc="2BC0F19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6B60A04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0308B5"/>
    <w:multiLevelType w:val="hybridMultilevel"/>
    <w:tmpl w:val="66625D20"/>
    <w:lvl w:ilvl="0" w:tplc="537AC6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AFF343A"/>
    <w:multiLevelType w:val="hybridMultilevel"/>
    <w:tmpl w:val="A7E448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nsid w:val="67591F0C"/>
    <w:multiLevelType w:val="hybridMultilevel"/>
    <w:tmpl w:val="113EB948"/>
    <w:lvl w:ilvl="0" w:tplc="E6F24E0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6B5F6D74"/>
    <w:multiLevelType w:val="hybridMultilevel"/>
    <w:tmpl w:val="7018E0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263A9F"/>
    <w:multiLevelType w:val="hybridMultilevel"/>
    <w:tmpl w:val="588AFE7C"/>
    <w:lvl w:ilvl="0" w:tplc="7270BEA6">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abstractNumId w:val="11"/>
  </w:num>
  <w:num w:numId="2">
    <w:abstractNumId w:val="13"/>
  </w:num>
  <w:num w:numId="3">
    <w:abstractNumId w:val="7"/>
  </w:num>
  <w:num w:numId="4">
    <w:abstractNumId w:val="20"/>
  </w:num>
  <w:num w:numId="5">
    <w:abstractNumId w:val="4"/>
  </w:num>
  <w:num w:numId="6">
    <w:abstractNumId w:val="2"/>
  </w:num>
  <w:num w:numId="7">
    <w:abstractNumId w:val="6"/>
  </w:num>
  <w:num w:numId="8">
    <w:abstractNumId w:val="1"/>
  </w:num>
  <w:num w:numId="9">
    <w:abstractNumId w:val="0"/>
  </w:num>
  <w:num w:numId="10">
    <w:abstractNumId w:val="10"/>
  </w:num>
  <w:num w:numId="11">
    <w:abstractNumId w:val="15"/>
  </w:num>
  <w:num w:numId="12">
    <w:abstractNumId w:val="16"/>
  </w:num>
  <w:num w:numId="13">
    <w:abstractNumId w:val="18"/>
  </w:num>
  <w:num w:numId="14">
    <w:abstractNumId w:val="17"/>
  </w:num>
  <w:num w:numId="15">
    <w:abstractNumId w:val="21"/>
  </w:num>
  <w:num w:numId="16">
    <w:abstractNumId w:val="5"/>
  </w:num>
  <w:num w:numId="17">
    <w:abstractNumId w:val="14"/>
  </w:num>
  <w:num w:numId="18">
    <w:abstractNumId w:val="19"/>
  </w:num>
  <w:num w:numId="19">
    <w:abstractNumId w:val="9"/>
  </w:num>
  <w:num w:numId="20">
    <w:abstractNumId w:val="3"/>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F74464"/>
    <w:rsid w:val="00001C31"/>
    <w:rsid w:val="00011F04"/>
    <w:rsid w:val="0001486B"/>
    <w:rsid w:val="0002353B"/>
    <w:rsid w:val="00026506"/>
    <w:rsid w:val="00026E98"/>
    <w:rsid w:val="000311FA"/>
    <w:rsid w:val="00036EB2"/>
    <w:rsid w:val="000411C6"/>
    <w:rsid w:val="00044A1B"/>
    <w:rsid w:val="00047016"/>
    <w:rsid w:val="000479C6"/>
    <w:rsid w:val="00062984"/>
    <w:rsid w:val="00062EFA"/>
    <w:rsid w:val="00080408"/>
    <w:rsid w:val="00097B38"/>
    <w:rsid w:val="000C5E81"/>
    <w:rsid w:val="000E11E8"/>
    <w:rsid w:val="000F5B63"/>
    <w:rsid w:val="00101BDC"/>
    <w:rsid w:val="00104265"/>
    <w:rsid w:val="001435CE"/>
    <w:rsid w:val="00171D37"/>
    <w:rsid w:val="00196321"/>
    <w:rsid w:val="00196B77"/>
    <w:rsid w:val="001A7B69"/>
    <w:rsid w:val="001B4438"/>
    <w:rsid w:val="001B49E3"/>
    <w:rsid w:val="001D3495"/>
    <w:rsid w:val="001D6115"/>
    <w:rsid w:val="001F64E7"/>
    <w:rsid w:val="00214382"/>
    <w:rsid w:val="00214504"/>
    <w:rsid w:val="002653A8"/>
    <w:rsid w:val="00282D29"/>
    <w:rsid w:val="002C0D47"/>
    <w:rsid w:val="002C1928"/>
    <w:rsid w:val="002E5DA0"/>
    <w:rsid w:val="002F1DF4"/>
    <w:rsid w:val="002F6733"/>
    <w:rsid w:val="00331274"/>
    <w:rsid w:val="00337B83"/>
    <w:rsid w:val="003439D7"/>
    <w:rsid w:val="00373A26"/>
    <w:rsid w:val="003903A5"/>
    <w:rsid w:val="0039396E"/>
    <w:rsid w:val="0039414B"/>
    <w:rsid w:val="003D2107"/>
    <w:rsid w:val="003D6275"/>
    <w:rsid w:val="003D6924"/>
    <w:rsid w:val="003E4040"/>
    <w:rsid w:val="003E71E9"/>
    <w:rsid w:val="003F1B31"/>
    <w:rsid w:val="00415806"/>
    <w:rsid w:val="00440193"/>
    <w:rsid w:val="00475956"/>
    <w:rsid w:val="0047657E"/>
    <w:rsid w:val="00486E7D"/>
    <w:rsid w:val="004B6518"/>
    <w:rsid w:val="004C14E0"/>
    <w:rsid w:val="004F357C"/>
    <w:rsid w:val="00511C0A"/>
    <w:rsid w:val="0051665A"/>
    <w:rsid w:val="005324A3"/>
    <w:rsid w:val="00537FC7"/>
    <w:rsid w:val="00551C2F"/>
    <w:rsid w:val="005626AE"/>
    <w:rsid w:val="005639E7"/>
    <w:rsid w:val="0057347F"/>
    <w:rsid w:val="00591EB3"/>
    <w:rsid w:val="005B5E68"/>
    <w:rsid w:val="005C3729"/>
    <w:rsid w:val="005D5AB7"/>
    <w:rsid w:val="005F0003"/>
    <w:rsid w:val="0060153A"/>
    <w:rsid w:val="006028F0"/>
    <w:rsid w:val="00607BEE"/>
    <w:rsid w:val="00610548"/>
    <w:rsid w:val="0062304E"/>
    <w:rsid w:val="006262A6"/>
    <w:rsid w:val="00627D82"/>
    <w:rsid w:val="00633162"/>
    <w:rsid w:val="0064703F"/>
    <w:rsid w:val="0066193A"/>
    <w:rsid w:val="006A066F"/>
    <w:rsid w:val="006A0FDF"/>
    <w:rsid w:val="006A2651"/>
    <w:rsid w:val="006A626A"/>
    <w:rsid w:val="006C08F0"/>
    <w:rsid w:val="006D3DF3"/>
    <w:rsid w:val="006E1375"/>
    <w:rsid w:val="006F0D45"/>
    <w:rsid w:val="00734CFF"/>
    <w:rsid w:val="00737FD1"/>
    <w:rsid w:val="0074094C"/>
    <w:rsid w:val="007705DF"/>
    <w:rsid w:val="00791ECA"/>
    <w:rsid w:val="007B1184"/>
    <w:rsid w:val="007B52A1"/>
    <w:rsid w:val="007B7117"/>
    <w:rsid w:val="007B7D6A"/>
    <w:rsid w:val="007C7113"/>
    <w:rsid w:val="007E7D32"/>
    <w:rsid w:val="00802325"/>
    <w:rsid w:val="008138DF"/>
    <w:rsid w:val="008257AC"/>
    <w:rsid w:val="008262B8"/>
    <w:rsid w:val="008409D6"/>
    <w:rsid w:val="00842B8A"/>
    <w:rsid w:val="0085781C"/>
    <w:rsid w:val="00873F28"/>
    <w:rsid w:val="008A6336"/>
    <w:rsid w:val="008C1A88"/>
    <w:rsid w:val="008E7829"/>
    <w:rsid w:val="00901AAB"/>
    <w:rsid w:val="00905636"/>
    <w:rsid w:val="009063FE"/>
    <w:rsid w:val="009108EB"/>
    <w:rsid w:val="0091315C"/>
    <w:rsid w:val="009312AD"/>
    <w:rsid w:val="00947902"/>
    <w:rsid w:val="00950285"/>
    <w:rsid w:val="0095382F"/>
    <w:rsid w:val="00953928"/>
    <w:rsid w:val="00973B22"/>
    <w:rsid w:val="00982548"/>
    <w:rsid w:val="00995CC4"/>
    <w:rsid w:val="009A7A4D"/>
    <w:rsid w:val="009B3D8B"/>
    <w:rsid w:val="009F70F4"/>
    <w:rsid w:val="00A269BE"/>
    <w:rsid w:val="00A74F48"/>
    <w:rsid w:val="00A82C48"/>
    <w:rsid w:val="00A90F5B"/>
    <w:rsid w:val="00AB08AF"/>
    <w:rsid w:val="00AB08B7"/>
    <w:rsid w:val="00AC62D3"/>
    <w:rsid w:val="00AE16E6"/>
    <w:rsid w:val="00AE69B0"/>
    <w:rsid w:val="00AF0A9B"/>
    <w:rsid w:val="00AF3CA4"/>
    <w:rsid w:val="00B046B5"/>
    <w:rsid w:val="00B151A3"/>
    <w:rsid w:val="00B25384"/>
    <w:rsid w:val="00B25C91"/>
    <w:rsid w:val="00B27741"/>
    <w:rsid w:val="00B30F4C"/>
    <w:rsid w:val="00B56BD0"/>
    <w:rsid w:val="00B76056"/>
    <w:rsid w:val="00B80FFF"/>
    <w:rsid w:val="00BC76C3"/>
    <w:rsid w:val="00BE17AB"/>
    <w:rsid w:val="00BE4574"/>
    <w:rsid w:val="00C07D6E"/>
    <w:rsid w:val="00C13F9C"/>
    <w:rsid w:val="00C207C2"/>
    <w:rsid w:val="00CA15A1"/>
    <w:rsid w:val="00CB248B"/>
    <w:rsid w:val="00CC6CDC"/>
    <w:rsid w:val="00CF48CA"/>
    <w:rsid w:val="00D10C1D"/>
    <w:rsid w:val="00D14D16"/>
    <w:rsid w:val="00D17B4D"/>
    <w:rsid w:val="00D21CCF"/>
    <w:rsid w:val="00D34951"/>
    <w:rsid w:val="00D600A2"/>
    <w:rsid w:val="00D62BFC"/>
    <w:rsid w:val="00D716E2"/>
    <w:rsid w:val="00DA6075"/>
    <w:rsid w:val="00DC6DFB"/>
    <w:rsid w:val="00DD3487"/>
    <w:rsid w:val="00DE51EB"/>
    <w:rsid w:val="00DF3CA7"/>
    <w:rsid w:val="00E0520D"/>
    <w:rsid w:val="00E22A01"/>
    <w:rsid w:val="00E42F79"/>
    <w:rsid w:val="00E52DDB"/>
    <w:rsid w:val="00E55BD2"/>
    <w:rsid w:val="00E66D49"/>
    <w:rsid w:val="00EA51B0"/>
    <w:rsid w:val="00EA61C8"/>
    <w:rsid w:val="00EF0385"/>
    <w:rsid w:val="00EF6BEE"/>
    <w:rsid w:val="00F074A3"/>
    <w:rsid w:val="00F164B6"/>
    <w:rsid w:val="00F177E2"/>
    <w:rsid w:val="00F37055"/>
    <w:rsid w:val="00F74464"/>
    <w:rsid w:val="00F84962"/>
    <w:rsid w:val="00F86B7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DC6DFB"/>
    <w:pPr>
      <w:ind w:left="720"/>
      <w:contextualSpacing/>
    </w:pPr>
  </w:style>
  <w:style w:type="paragraph" w:styleId="FootnoteText">
    <w:name w:val="footnote text"/>
    <w:basedOn w:val="Normal"/>
    <w:link w:val="FootnoteTextChar"/>
    <w:uiPriority w:val="99"/>
    <w:semiHidden/>
    <w:unhideWhenUsed/>
    <w:rsid w:val="00BC7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76C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C76C3"/>
    <w:rPr>
      <w:vertAlign w:val="superscript"/>
    </w:rPr>
  </w:style>
  <w:style w:type="paragraph" w:customStyle="1" w:styleId="titleblock">
    <w:name w:val="titleblock"/>
    <w:basedOn w:val="Normal"/>
    <w:rsid w:val="00D10C1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
    <w:name w:val="text"/>
    <w:basedOn w:val="DefaultParagraphFont"/>
    <w:rsid w:val="00D10C1D"/>
  </w:style>
  <w:style w:type="character" w:styleId="Strong">
    <w:name w:val="Strong"/>
    <w:basedOn w:val="DefaultParagraphFont"/>
    <w:uiPriority w:val="22"/>
    <w:qFormat/>
    <w:rsid w:val="00D10C1D"/>
    <w:rPr>
      <w:b/>
      <w:bCs/>
    </w:rPr>
  </w:style>
  <w:style w:type="character" w:styleId="Hyperlink">
    <w:name w:val="Hyperlink"/>
    <w:basedOn w:val="DefaultParagraphFont"/>
    <w:uiPriority w:val="99"/>
    <w:semiHidden/>
    <w:unhideWhenUsed/>
    <w:rsid w:val="00D10C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009715">
      <w:bodyDiv w:val="1"/>
      <w:marLeft w:val="0"/>
      <w:marRight w:val="0"/>
      <w:marTop w:val="0"/>
      <w:marBottom w:val="0"/>
      <w:divBdr>
        <w:top w:val="none" w:sz="0" w:space="0" w:color="auto"/>
        <w:left w:val="none" w:sz="0" w:space="0" w:color="auto"/>
        <w:bottom w:val="none" w:sz="0" w:space="0" w:color="auto"/>
        <w:right w:val="none" w:sz="0" w:space="0" w:color="auto"/>
      </w:divBdr>
      <w:divsChild>
        <w:div w:id="1351446509">
          <w:marLeft w:val="0"/>
          <w:marRight w:val="0"/>
          <w:marTop w:val="0"/>
          <w:marBottom w:val="0"/>
          <w:divBdr>
            <w:top w:val="none" w:sz="0" w:space="0" w:color="auto"/>
            <w:left w:val="none" w:sz="0" w:space="0" w:color="auto"/>
            <w:bottom w:val="none" w:sz="0" w:space="0" w:color="auto"/>
            <w:right w:val="none" w:sz="0" w:space="0" w:color="auto"/>
          </w:divBdr>
        </w:div>
        <w:div w:id="1354767633">
          <w:marLeft w:val="0"/>
          <w:marRight w:val="0"/>
          <w:marTop w:val="0"/>
          <w:marBottom w:val="0"/>
          <w:divBdr>
            <w:top w:val="none" w:sz="0" w:space="0" w:color="auto"/>
            <w:left w:val="none" w:sz="0" w:space="0" w:color="auto"/>
            <w:bottom w:val="none" w:sz="0" w:space="0" w:color="auto"/>
            <w:right w:val="none" w:sz="0" w:space="0" w:color="auto"/>
          </w:divBdr>
        </w:div>
        <w:div w:id="439185867">
          <w:marLeft w:val="0"/>
          <w:marRight w:val="0"/>
          <w:marTop w:val="0"/>
          <w:marBottom w:val="0"/>
          <w:divBdr>
            <w:top w:val="none" w:sz="0" w:space="0" w:color="auto"/>
            <w:left w:val="none" w:sz="0" w:space="0" w:color="auto"/>
            <w:bottom w:val="none" w:sz="0" w:space="0" w:color="auto"/>
            <w:right w:val="none" w:sz="0" w:space="0" w:color="auto"/>
          </w:divBdr>
        </w:div>
        <w:div w:id="736901166">
          <w:marLeft w:val="0"/>
          <w:marRight w:val="0"/>
          <w:marTop w:val="0"/>
          <w:marBottom w:val="0"/>
          <w:divBdr>
            <w:top w:val="none" w:sz="0" w:space="0" w:color="auto"/>
            <w:left w:val="none" w:sz="0" w:space="0" w:color="auto"/>
            <w:bottom w:val="none" w:sz="0" w:space="0" w:color="auto"/>
            <w:right w:val="none" w:sz="0" w:space="0" w:color="auto"/>
          </w:divBdr>
        </w:div>
        <w:div w:id="1252665251">
          <w:marLeft w:val="0"/>
          <w:marRight w:val="0"/>
          <w:marTop w:val="0"/>
          <w:marBottom w:val="0"/>
          <w:divBdr>
            <w:top w:val="none" w:sz="0" w:space="0" w:color="auto"/>
            <w:left w:val="none" w:sz="0" w:space="0" w:color="auto"/>
            <w:bottom w:val="none" w:sz="0" w:space="0" w:color="auto"/>
            <w:right w:val="none" w:sz="0" w:space="0" w:color="auto"/>
          </w:divBdr>
        </w:div>
        <w:div w:id="1041632219">
          <w:marLeft w:val="0"/>
          <w:marRight w:val="0"/>
          <w:marTop w:val="0"/>
          <w:marBottom w:val="0"/>
          <w:divBdr>
            <w:top w:val="none" w:sz="0" w:space="0" w:color="auto"/>
            <w:left w:val="none" w:sz="0" w:space="0" w:color="auto"/>
            <w:bottom w:val="none" w:sz="0" w:space="0" w:color="auto"/>
            <w:right w:val="none" w:sz="0" w:space="0" w:color="auto"/>
          </w:divBdr>
        </w:div>
        <w:div w:id="1740009011">
          <w:marLeft w:val="0"/>
          <w:marRight w:val="0"/>
          <w:marTop w:val="0"/>
          <w:marBottom w:val="0"/>
          <w:divBdr>
            <w:top w:val="none" w:sz="0" w:space="0" w:color="auto"/>
            <w:left w:val="none" w:sz="0" w:space="0" w:color="auto"/>
            <w:bottom w:val="none" w:sz="0" w:space="0" w:color="auto"/>
            <w:right w:val="none" w:sz="0" w:space="0" w:color="auto"/>
          </w:divBdr>
        </w:div>
        <w:div w:id="898906482">
          <w:marLeft w:val="0"/>
          <w:marRight w:val="0"/>
          <w:marTop w:val="0"/>
          <w:marBottom w:val="0"/>
          <w:divBdr>
            <w:top w:val="none" w:sz="0" w:space="0" w:color="auto"/>
            <w:left w:val="none" w:sz="0" w:space="0" w:color="auto"/>
            <w:bottom w:val="none" w:sz="0" w:space="0" w:color="auto"/>
            <w:right w:val="none" w:sz="0" w:space="0" w:color="auto"/>
          </w:divBdr>
        </w:div>
        <w:div w:id="1441994311">
          <w:marLeft w:val="0"/>
          <w:marRight w:val="0"/>
          <w:marTop w:val="0"/>
          <w:marBottom w:val="0"/>
          <w:divBdr>
            <w:top w:val="none" w:sz="0" w:space="0" w:color="auto"/>
            <w:left w:val="none" w:sz="0" w:space="0" w:color="auto"/>
            <w:bottom w:val="none" w:sz="0" w:space="0" w:color="auto"/>
            <w:right w:val="none" w:sz="0" w:space="0" w:color="auto"/>
          </w:divBdr>
        </w:div>
        <w:div w:id="849568110">
          <w:marLeft w:val="0"/>
          <w:marRight w:val="0"/>
          <w:marTop w:val="0"/>
          <w:marBottom w:val="0"/>
          <w:divBdr>
            <w:top w:val="none" w:sz="0" w:space="0" w:color="auto"/>
            <w:left w:val="none" w:sz="0" w:space="0" w:color="auto"/>
            <w:bottom w:val="none" w:sz="0" w:space="0" w:color="auto"/>
            <w:right w:val="none" w:sz="0" w:space="0" w:color="auto"/>
          </w:divBdr>
        </w:div>
        <w:div w:id="6249799">
          <w:marLeft w:val="0"/>
          <w:marRight w:val="0"/>
          <w:marTop w:val="0"/>
          <w:marBottom w:val="0"/>
          <w:divBdr>
            <w:top w:val="none" w:sz="0" w:space="0" w:color="auto"/>
            <w:left w:val="none" w:sz="0" w:space="0" w:color="auto"/>
            <w:bottom w:val="none" w:sz="0" w:space="0" w:color="auto"/>
            <w:right w:val="none" w:sz="0" w:space="0" w:color="auto"/>
          </w:divBdr>
        </w:div>
      </w:divsChild>
    </w:div>
    <w:div w:id="708383630">
      <w:bodyDiv w:val="1"/>
      <w:marLeft w:val="0"/>
      <w:marRight w:val="0"/>
      <w:marTop w:val="0"/>
      <w:marBottom w:val="0"/>
      <w:divBdr>
        <w:top w:val="none" w:sz="0" w:space="0" w:color="auto"/>
        <w:left w:val="none" w:sz="0" w:space="0" w:color="auto"/>
        <w:bottom w:val="none" w:sz="0" w:space="0" w:color="auto"/>
        <w:right w:val="none" w:sz="0" w:space="0" w:color="auto"/>
      </w:divBdr>
      <w:divsChild>
        <w:div w:id="916129453">
          <w:marLeft w:val="0"/>
          <w:marRight w:val="0"/>
          <w:marTop w:val="0"/>
          <w:marBottom w:val="0"/>
          <w:divBdr>
            <w:top w:val="none" w:sz="0" w:space="0" w:color="auto"/>
            <w:left w:val="none" w:sz="0" w:space="0" w:color="auto"/>
            <w:bottom w:val="none" w:sz="0" w:space="0" w:color="auto"/>
            <w:right w:val="none" w:sz="0" w:space="0" w:color="auto"/>
          </w:divBdr>
        </w:div>
        <w:div w:id="29961643">
          <w:marLeft w:val="0"/>
          <w:marRight w:val="0"/>
          <w:marTop w:val="0"/>
          <w:marBottom w:val="0"/>
          <w:divBdr>
            <w:top w:val="none" w:sz="0" w:space="0" w:color="auto"/>
            <w:left w:val="none" w:sz="0" w:space="0" w:color="auto"/>
            <w:bottom w:val="none" w:sz="0" w:space="0" w:color="auto"/>
            <w:right w:val="none" w:sz="0" w:space="0" w:color="auto"/>
          </w:divBdr>
        </w:div>
        <w:div w:id="156925193">
          <w:marLeft w:val="0"/>
          <w:marRight w:val="0"/>
          <w:marTop w:val="0"/>
          <w:marBottom w:val="0"/>
          <w:divBdr>
            <w:top w:val="none" w:sz="0" w:space="0" w:color="auto"/>
            <w:left w:val="none" w:sz="0" w:space="0" w:color="auto"/>
            <w:bottom w:val="none" w:sz="0" w:space="0" w:color="auto"/>
            <w:right w:val="none" w:sz="0" w:space="0" w:color="auto"/>
          </w:divBdr>
        </w:div>
        <w:div w:id="1570117885">
          <w:marLeft w:val="0"/>
          <w:marRight w:val="0"/>
          <w:marTop w:val="0"/>
          <w:marBottom w:val="0"/>
          <w:divBdr>
            <w:top w:val="none" w:sz="0" w:space="0" w:color="auto"/>
            <w:left w:val="none" w:sz="0" w:space="0" w:color="auto"/>
            <w:bottom w:val="none" w:sz="0" w:space="0" w:color="auto"/>
            <w:right w:val="none" w:sz="0" w:space="0" w:color="auto"/>
          </w:divBdr>
        </w:div>
        <w:div w:id="534468877">
          <w:marLeft w:val="0"/>
          <w:marRight w:val="0"/>
          <w:marTop w:val="0"/>
          <w:marBottom w:val="0"/>
          <w:divBdr>
            <w:top w:val="none" w:sz="0" w:space="0" w:color="auto"/>
            <w:left w:val="none" w:sz="0" w:space="0" w:color="auto"/>
            <w:bottom w:val="none" w:sz="0" w:space="0" w:color="auto"/>
            <w:right w:val="none" w:sz="0" w:space="0" w:color="auto"/>
          </w:divBdr>
        </w:div>
        <w:div w:id="1826125571">
          <w:marLeft w:val="0"/>
          <w:marRight w:val="0"/>
          <w:marTop w:val="0"/>
          <w:marBottom w:val="0"/>
          <w:divBdr>
            <w:top w:val="none" w:sz="0" w:space="0" w:color="auto"/>
            <w:left w:val="none" w:sz="0" w:space="0" w:color="auto"/>
            <w:bottom w:val="none" w:sz="0" w:space="0" w:color="auto"/>
            <w:right w:val="none" w:sz="0" w:space="0" w:color="auto"/>
          </w:divBdr>
        </w:div>
        <w:div w:id="1735732905">
          <w:marLeft w:val="0"/>
          <w:marRight w:val="0"/>
          <w:marTop w:val="0"/>
          <w:marBottom w:val="0"/>
          <w:divBdr>
            <w:top w:val="none" w:sz="0" w:space="0" w:color="auto"/>
            <w:left w:val="none" w:sz="0" w:space="0" w:color="auto"/>
            <w:bottom w:val="none" w:sz="0" w:space="0" w:color="auto"/>
            <w:right w:val="none" w:sz="0" w:space="0" w:color="auto"/>
          </w:divBdr>
        </w:div>
        <w:div w:id="752363161">
          <w:marLeft w:val="0"/>
          <w:marRight w:val="0"/>
          <w:marTop w:val="0"/>
          <w:marBottom w:val="0"/>
          <w:divBdr>
            <w:top w:val="none" w:sz="0" w:space="0" w:color="auto"/>
            <w:left w:val="none" w:sz="0" w:space="0" w:color="auto"/>
            <w:bottom w:val="none" w:sz="0" w:space="0" w:color="auto"/>
            <w:right w:val="none" w:sz="0" w:space="0" w:color="auto"/>
          </w:divBdr>
        </w:div>
        <w:div w:id="1543404586">
          <w:marLeft w:val="0"/>
          <w:marRight w:val="0"/>
          <w:marTop w:val="0"/>
          <w:marBottom w:val="0"/>
          <w:divBdr>
            <w:top w:val="none" w:sz="0" w:space="0" w:color="auto"/>
            <w:left w:val="none" w:sz="0" w:space="0" w:color="auto"/>
            <w:bottom w:val="none" w:sz="0" w:space="0" w:color="auto"/>
            <w:right w:val="none" w:sz="0" w:space="0" w:color="auto"/>
          </w:divBdr>
        </w:div>
        <w:div w:id="388115785">
          <w:marLeft w:val="0"/>
          <w:marRight w:val="0"/>
          <w:marTop w:val="0"/>
          <w:marBottom w:val="0"/>
          <w:divBdr>
            <w:top w:val="none" w:sz="0" w:space="0" w:color="auto"/>
            <w:left w:val="none" w:sz="0" w:space="0" w:color="auto"/>
            <w:bottom w:val="none" w:sz="0" w:space="0" w:color="auto"/>
            <w:right w:val="none" w:sz="0" w:space="0" w:color="auto"/>
          </w:divBdr>
        </w:div>
        <w:div w:id="97532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2A85A-C899-4DC1-94E2-3ABA36AA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8</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93</cp:revision>
  <cp:lastPrinted>2016-09-16T14:37:00Z</cp:lastPrinted>
  <dcterms:created xsi:type="dcterms:W3CDTF">2018-09-03T19:26:00Z</dcterms:created>
  <dcterms:modified xsi:type="dcterms:W3CDTF">2018-09-12T18:36:00Z</dcterms:modified>
</cp:coreProperties>
</file>