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25" w:rsidRDefault="00B26E25" w:rsidP="00B26E25">
      <w:pPr>
        <w:spacing w:after="0" w:line="240" w:lineRule="auto"/>
        <w:rPr>
          <w:color w:val="FF0000"/>
          <w:sz w:val="24"/>
          <w:szCs w:val="24"/>
        </w:rPr>
      </w:pPr>
      <w:bookmarkStart w:id="0" w:name="_GoBack"/>
      <w:bookmarkEnd w:id="0"/>
    </w:p>
    <w:p w:rsidR="00B26E25" w:rsidRDefault="00B26E25" w:rsidP="00B26E25">
      <w:pPr>
        <w:spacing w:after="0" w:line="240" w:lineRule="auto"/>
        <w:rPr>
          <w:color w:val="FF0000"/>
          <w:sz w:val="24"/>
          <w:szCs w:val="24"/>
        </w:rPr>
      </w:pPr>
    </w:p>
    <w:p w:rsidR="00F43133" w:rsidRPr="00F43133" w:rsidRDefault="002D75DC" w:rsidP="00B26E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7F21E0">
        <w:rPr>
          <w:sz w:val="24"/>
          <w:szCs w:val="24"/>
        </w:rPr>
        <w:t>hildren’s Services</w:t>
      </w:r>
      <w:r>
        <w:rPr>
          <w:sz w:val="24"/>
          <w:szCs w:val="24"/>
        </w:rPr>
        <w:t xml:space="preserve"> Manager</w:t>
      </w:r>
    </w:p>
    <w:p w:rsidR="00B26E25" w:rsidRPr="004D5054" w:rsidRDefault="00F43133" w:rsidP="00B26E25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="00AA17D4">
        <w:rPr>
          <w:color w:val="FF0000"/>
          <w:sz w:val="24"/>
          <w:szCs w:val="24"/>
        </w:rPr>
        <w:t>Address of social services authority</w:t>
      </w:r>
      <w:r w:rsidR="00B26E25" w:rsidRPr="004D5054">
        <w:rPr>
          <w:color w:val="FF0000"/>
          <w:sz w:val="24"/>
          <w:szCs w:val="24"/>
        </w:rPr>
        <w:t>]</w:t>
      </w:r>
    </w:p>
    <w:p w:rsidR="00B26E25" w:rsidRDefault="00B26E25" w:rsidP="00B26E25">
      <w:pPr>
        <w:spacing w:after="0" w:line="240" w:lineRule="auto"/>
        <w:rPr>
          <w:sz w:val="24"/>
          <w:szCs w:val="24"/>
        </w:rPr>
      </w:pPr>
    </w:p>
    <w:p w:rsidR="00B26E25" w:rsidRPr="00FA5911" w:rsidRDefault="00B26E25" w:rsidP="00B26E25">
      <w:pPr>
        <w:spacing w:after="0" w:line="240" w:lineRule="auto"/>
        <w:rPr>
          <w:sz w:val="24"/>
          <w:szCs w:val="24"/>
        </w:rPr>
      </w:pPr>
      <w:r w:rsidRPr="00FA5911">
        <w:rPr>
          <w:sz w:val="24"/>
          <w:szCs w:val="24"/>
        </w:rPr>
        <w:t xml:space="preserve">By </w:t>
      </w:r>
      <w:r w:rsidRPr="00000074">
        <w:rPr>
          <w:sz w:val="24"/>
          <w:szCs w:val="24"/>
        </w:rPr>
        <w:t xml:space="preserve">first class post </w:t>
      </w:r>
      <w:r w:rsidR="00000074">
        <w:rPr>
          <w:sz w:val="24"/>
          <w:szCs w:val="24"/>
        </w:rPr>
        <w:t>&amp;</w:t>
      </w:r>
      <w:r w:rsidRPr="00000074">
        <w:rPr>
          <w:sz w:val="24"/>
          <w:szCs w:val="24"/>
        </w:rPr>
        <w:t xml:space="preserve"> email to</w:t>
      </w:r>
      <w:r w:rsidRPr="004D5054">
        <w:rPr>
          <w:color w:val="FF0000"/>
          <w:sz w:val="24"/>
          <w:szCs w:val="24"/>
        </w:rPr>
        <w:t xml:space="preserve"> [email address]</w:t>
      </w:r>
    </w:p>
    <w:p w:rsidR="00B26E25" w:rsidRDefault="00B26E25" w:rsidP="00B26E25">
      <w:pPr>
        <w:spacing w:after="0" w:line="240" w:lineRule="auto"/>
        <w:rPr>
          <w:sz w:val="24"/>
          <w:szCs w:val="24"/>
        </w:rPr>
      </w:pPr>
    </w:p>
    <w:p w:rsidR="00F92F5B" w:rsidRDefault="00956A68" w:rsidP="00F92F5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[Date]</w:t>
      </w:r>
    </w:p>
    <w:p w:rsidR="00F92F5B" w:rsidRDefault="00F92F5B" w:rsidP="00F92F5B">
      <w:pPr>
        <w:spacing w:after="0" w:line="240" w:lineRule="auto"/>
        <w:rPr>
          <w:sz w:val="24"/>
          <w:szCs w:val="24"/>
        </w:rPr>
      </w:pPr>
    </w:p>
    <w:p w:rsidR="00B26E25" w:rsidRPr="002F178A" w:rsidRDefault="00B26E25" w:rsidP="00A86DE0">
      <w:pPr>
        <w:tabs>
          <w:tab w:val="left" w:pos="720"/>
        </w:tabs>
        <w:spacing w:after="16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  <w:r>
        <w:rPr>
          <w:sz w:val="24"/>
          <w:szCs w:val="24"/>
          <w:lang w:val="en-US"/>
        </w:rPr>
        <w:t>Sir/Madam</w:t>
      </w:r>
    </w:p>
    <w:p w:rsidR="00B26E25" w:rsidRDefault="00B26E25" w:rsidP="00A86DE0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Re: </w:t>
      </w:r>
      <w:r>
        <w:rPr>
          <w:b/>
          <w:sz w:val="24"/>
          <w:szCs w:val="24"/>
          <w:lang w:val="en-US"/>
        </w:rPr>
        <w:tab/>
      </w:r>
      <w:r w:rsidRPr="004D5054">
        <w:rPr>
          <w:b/>
          <w:color w:val="FF0000"/>
          <w:sz w:val="24"/>
          <w:szCs w:val="24"/>
          <w:lang w:val="en-US"/>
        </w:rPr>
        <w:t>[Name and address of client]</w:t>
      </w:r>
    </w:p>
    <w:p w:rsidR="009A180C" w:rsidRDefault="009A180C" w:rsidP="00A86DE0">
      <w:pPr>
        <w:tabs>
          <w:tab w:val="left" w:pos="42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en-US"/>
        </w:rPr>
        <w:tab/>
      </w:r>
      <w:proofErr w:type="gramStart"/>
      <w:r w:rsidRPr="009A180C">
        <w:rPr>
          <w:b/>
          <w:sz w:val="24"/>
          <w:szCs w:val="24"/>
          <w:lang w:val="en-US"/>
        </w:rPr>
        <w:t>Child</w:t>
      </w:r>
      <w:r>
        <w:rPr>
          <w:b/>
          <w:color w:val="FF0000"/>
          <w:sz w:val="24"/>
          <w:szCs w:val="24"/>
          <w:lang w:val="en-US"/>
        </w:rPr>
        <w:t>[</w:t>
      </w:r>
      <w:proofErr w:type="spellStart"/>
      <w:proofErr w:type="gramEnd"/>
      <w:r>
        <w:rPr>
          <w:b/>
          <w:color w:val="FF0000"/>
          <w:sz w:val="24"/>
          <w:szCs w:val="24"/>
          <w:lang w:val="en-US"/>
        </w:rPr>
        <w:t>ren</w:t>
      </w:r>
      <w:proofErr w:type="spellEnd"/>
      <w:r>
        <w:rPr>
          <w:b/>
          <w:color w:val="FF0000"/>
          <w:sz w:val="24"/>
          <w:szCs w:val="24"/>
          <w:lang w:val="en-US"/>
        </w:rPr>
        <w:t>]</w:t>
      </w:r>
      <w:r w:rsidRPr="009A180C">
        <w:rPr>
          <w:b/>
          <w:sz w:val="24"/>
          <w:szCs w:val="24"/>
          <w:lang w:val="en-US"/>
        </w:rPr>
        <w:t xml:space="preserve">: </w:t>
      </w:r>
      <w:r>
        <w:rPr>
          <w:b/>
          <w:color w:val="FF0000"/>
          <w:sz w:val="24"/>
          <w:szCs w:val="24"/>
          <w:lang w:val="en-US"/>
        </w:rPr>
        <w:t>[Name(s)]</w:t>
      </w:r>
    </w:p>
    <w:p w:rsidR="00B26E25" w:rsidRDefault="00F43133" w:rsidP="00B26E25">
      <w:pPr>
        <w:tabs>
          <w:tab w:val="left" w:pos="42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  <w:t>Children Act 1989, Part 3</w:t>
      </w:r>
    </w:p>
    <w:p w:rsidR="00457722" w:rsidRPr="004D5054" w:rsidRDefault="00457722" w:rsidP="00B26E25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en-US"/>
        </w:rPr>
        <w:tab/>
        <w:t xml:space="preserve">Request for </w:t>
      </w:r>
      <w:r w:rsidR="00F43133">
        <w:rPr>
          <w:b/>
          <w:sz w:val="24"/>
          <w:szCs w:val="24"/>
          <w:lang w:val="en-US"/>
        </w:rPr>
        <w:t>assessment, accommodation and support</w:t>
      </w:r>
    </w:p>
    <w:p w:rsidR="007F21E0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write on behalf of the above </w:t>
      </w:r>
      <w:r w:rsidRPr="00D90AE1">
        <w:rPr>
          <w:sz w:val="24"/>
          <w:szCs w:val="24"/>
          <w:lang w:val="en-US"/>
        </w:rPr>
        <w:t>named</w:t>
      </w:r>
      <w:r w:rsidR="00F43133">
        <w:rPr>
          <w:sz w:val="24"/>
          <w:szCs w:val="24"/>
          <w:lang w:val="en-US"/>
        </w:rPr>
        <w:t xml:space="preserve"> </w:t>
      </w:r>
      <w:r w:rsidR="002E520C" w:rsidRPr="002E520C">
        <w:rPr>
          <w:color w:val="FF0000"/>
          <w:sz w:val="24"/>
          <w:szCs w:val="24"/>
          <w:lang w:val="en-US"/>
        </w:rPr>
        <w:t>[</w:t>
      </w:r>
      <w:r w:rsidR="00F43133" w:rsidRPr="002E520C">
        <w:rPr>
          <w:color w:val="FF0000"/>
          <w:sz w:val="24"/>
          <w:szCs w:val="24"/>
          <w:lang w:val="en-US"/>
        </w:rPr>
        <w:t>who</w:t>
      </w:r>
      <w:r w:rsidR="00F92F5B">
        <w:rPr>
          <w:color w:val="FF0000"/>
          <w:sz w:val="24"/>
          <w:szCs w:val="24"/>
          <w:lang w:val="en-US"/>
        </w:rPr>
        <w:t>m</w:t>
      </w:r>
      <w:r w:rsidR="00F43133" w:rsidRPr="002E520C">
        <w:rPr>
          <w:color w:val="FF0000"/>
          <w:sz w:val="24"/>
          <w:szCs w:val="24"/>
          <w:lang w:val="en-US"/>
        </w:rPr>
        <w:t xml:space="preserve"> we are advising under the Legal Help Scheme</w:t>
      </w:r>
      <w:r w:rsidR="002E520C" w:rsidRPr="002E520C">
        <w:rPr>
          <w:color w:val="FF0000"/>
          <w:sz w:val="24"/>
          <w:szCs w:val="24"/>
          <w:lang w:val="en-US"/>
        </w:rPr>
        <w:t>]</w:t>
      </w:r>
      <w:r w:rsidR="00F43133">
        <w:rPr>
          <w:sz w:val="24"/>
          <w:szCs w:val="24"/>
          <w:lang w:val="en-US"/>
        </w:rPr>
        <w:t xml:space="preserve">. </w:t>
      </w:r>
    </w:p>
    <w:p w:rsidR="00B26E25" w:rsidRDefault="007F21E0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instructed to request an assessment on </w:t>
      </w:r>
      <w:r w:rsidR="009A180C" w:rsidRPr="009A180C">
        <w:rPr>
          <w:sz w:val="24"/>
          <w:szCs w:val="24"/>
          <w:lang w:val="en-US"/>
        </w:rPr>
        <w:t>behalf of our client</w:t>
      </w:r>
      <w:r w:rsidRPr="009A180C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her </w:t>
      </w:r>
      <w:r w:rsidR="002E520C" w:rsidRPr="002E520C">
        <w:rPr>
          <w:color w:val="FF0000"/>
          <w:sz w:val="24"/>
          <w:szCs w:val="24"/>
          <w:lang w:val="en-US"/>
        </w:rPr>
        <w:t>[</w:t>
      </w:r>
      <w:r w:rsidRPr="002E520C">
        <w:rPr>
          <w:color w:val="FF0000"/>
          <w:sz w:val="24"/>
          <w:szCs w:val="24"/>
          <w:lang w:val="en-US"/>
        </w:rPr>
        <w:t>son</w:t>
      </w:r>
      <w:r w:rsidR="002E520C" w:rsidRPr="002E520C">
        <w:rPr>
          <w:color w:val="FF0000"/>
          <w:sz w:val="24"/>
          <w:szCs w:val="24"/>
          <w:lang w:val="en-US"/>
        </w:rPr>
        <w:t>/daughter</w:t>
      </w:r>
      <w:r w:rsidR="009A180C">
        <w:rPr>
          <w:color w:val="FF0000"/>
          <w:sz w:val="24"/>
          <w:szCs w:val="24"/>
          <w:lang w:val="en-US"/>
        </w:rPr>
        <w:t>/children</w:t>
      </w:r>
      <w:r w:rsidR="002E520C" w:rsidRPr="002E520C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</w:t>
      </w:r>
      <w:r w:rsidRPr="007F21E0">
        <w:rPr>
          <w:color w:val="FF0000"/>
          <w:sz w:val="24"/>
          <w:szCs w:val="24"/>
          <w:lang w:val="en-US"/>
        </w:rPr>
        <w:t xml:space="preserve">[Name of </w:t>
      </w:r>
      <w:proofErr w:type="gramStart"/>
      <w:r w:rsidRPr="007F21E0">
        <w:rPr>
          <w:color w:val="FF0000"/>
          <w:sz w:val="24"/>
          <w:szCs w:val="24"/>
          <w:lang w:val="en-US"/>
        </w:rPr>
        <w:t>child</w:t>
      </w:r>
      <w:r w:rsidR="009A180C">
        <w:rPr>
          <w:color w:val="FF0000"/>
          <w:sz w:val="24"/>
          <w:szCs w:val="24"/>
          <w:lang w:val="en-US"/>
        </w:rPr>
        <w:t>(</w:t>
      </w:r>
      <w:proofErr w:type="spellStart"/>
      <w:proofErr w:type="gramEnd"/>
      <w:r w:rsidR="009A180C">
        <w:rPr>
          <w:color w:val="FF0000"/>
          <w:sz w:val="24"/>
          <w:szCs w:val="24"/>
          <w:lang w:val="en-US"/>
        </w:rPr>
        <w:t>ren</w:t>
      </w:r>
      <w:proofErr w:type="spellEnd"/>
      <w:r w:rsidR="009A180C">
        <w:rPr>
          <w:color w:val="FF0000"/>
          <w:sz w:val="24"/>
          <w:szCs w:val="24"/>
          <w:lang w:val="en-US"/>
        </w:rPr>
        <w:t>)</w:t>
      </w:r>
      <w:r w:rsidRPr="007F21E0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, </w:t>
      </w:r>
      <w:r w:rsidR="00A07D5C">
        <w:rPr>
          <w:sz w:val="24"/>
          <w:szCs w:val="24"/>
          <w:lang w:val="en-US"/>
        </w:rPr>
        <w:t>age</w:t>
      </w:r>
      <w:r>
        <w:rPr>
          <w:sz w:val="24"/>
          <w:szCs w:val="24"/>
          <w:lang w:val="en-US"/>
        </w:rPr>
        <w:t xml:space="preserve"> </w:t>
      </w:r>
      <w:r w:rsidRPr="007F21E0">
        <w:rPr>
          <w:color w:val="FF0000"/>
          <w:sz w:val="24"/>
          <w:szCs w:val="24"/>
          <w:lang w:val="en-US"/>
        </w:rPr>
        <w:t>[#]</w:t>
      </w:r>
      <w:r>
        <w:rPr>
          <w:sz w:val="24"/>
          <w:szCs w:val="24"/>
          <w:lang w:val="en-US"/>
        </w:rPr>
        <w:t xml:space="preserve">. </w:t>
      </w:r>
    </w:p>
    <w:p w:rsidR="0018172E" w:rsidRPr="007F21E0" w:rsidRDefault="0018172E" w:rsidP="0018172E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Request</w:t>
      </w:r>
    </w:p>
    <w:p w:rsidR="0018172E" w:rsidRDefault="0018172E" w:rsidP="008F7C5D">
      <w:p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write to ask the Council</w:t>
      </w:r>
      <w:r w:rsidR="002A1BB3">
        <w:rPr>
          <w:sz w:val="24"/>
          <w:szCs w:val="24"/>
          <w:lang w:val="en-US"/>
        </w:rPr>
        <w:t>, exercising its functions as a social services authority</w:t>
      </w:r>
      <w:r w:rsidR="00106334">
        <w:rPr>
          <w:sz w:val="24"/>
          <w:szCs w:val="24"/>
          <w:lang w:val="en-US"/>
        </w:rPr>
        <w:t>, to</w:t>
      </w:r>
      <w:r>
        <w:rPr>
          <w:sz w:val="24"/>
          <w:szCs w:val="24"/>
          <w:lang w:val="en-US"/>
        </w:rPr>
        <w:t>:</w:t>
      </w:r>
    </w:p>
    <w:p w:rsidR="001D6507" w:rsidRDefault="001D6507" w:rsidP="00186A4E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spacing w:before="80" w:after="0" w:line="240" w:lineRule="auto"/>
        <w:ind w:left="709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Confirm whether </w:t>
      </w:r>
      <w:r w:rsidRPr="001D6507">
        <w:rPr>
          <w:color w:val="FF0000"/>
          <w:sz w:val="24"/>
          <w:szCs w:val="24"/>
          <w:lang w:val="en-US"/>
        </w:rPr>
        <w:t>[your housing department / the local housing authority]</w:t>
      </w:r>
      <w:r>
        <w:rPr>
          <w:sz w:val="24"/>
          <w:szCs w:val="24"/>
          <w:lang w:val="en-US"/>
        </w:rPr>
        <w:t xml:space="preserve"> </w:t>
      </w:r>
      <w:r w:rsidR="00B2577C">
        <w:rPr>
          <w:sz w:val="24"/>
          <w:szCs w:val="24"/>
          <w:lang w:val="en-US"/>
        </w:rPr>
        <w:t xml:space="preserve">has </w:t>
      </w:r>
      <w:r>
        <w:rPr>
          <w:sz w:val="24"/>
          <w:szCs w:val="24"/>
          <w:lang w:val="en-US"/>
        </w:rPr>
        <w:t xml:space="preserve">referred </w:t>
      </w:r>
      <w:r w:rsidR="00B2577C">
        <w:rPr>
          <w:sz w:val="24"/>
          <w:szCs w:val="24"/>
          <w:lang w:val="en-US"/>
        </w:rPr>
        <w:t>our client’s case to you</w:t>
      </w:r>
      <w:r w:rsidR="00A9577C">
        <w:rPr>
          <w:sz w:val="24"/>
          <w:szCs w:val="24"/>
          <w:lang w:val="en-US"/>
        </w:rPr>
        <w:t>, either</w:t>
      </w:r>
      <w:r w:rsidR="00B2577C">
        <w:rPr>
          <w:sz w:val="24"/>
          <w:szCs w:val="24"/>
          <w:lang w:val="en-US"/>
        </w:rPr>
        <w:t xml:space="preserve"> under section 213A of the Housing Act 1996</w:t>
      </w:r>
      <w:r w:rsidR="00A9577C">
        <w:rPr>
          <w:sz w:val="24"/>
          <w:szCs w:val="24"/>
          <w:lang w:val="en-US"/>
        </w:rPr>
        <w:t xml:space="preserve"> or otherwise</w:t>
      </w:r>
      <w:r w:rsidR="00B2577C">
        <w:rPr>
          <w:sz w:val="24"/>
          <w:szCs w:val="24"/>
          <w:lang w:val="en-US"/>
        </w:rPr>
        <w:t>, and if so the date on which that referral was made.</w:t>
      </w:r>
      <w:r w:rsidR="00203049">
        <w:rPr>
          <w:sz w:val="24"/>
          <w:szCs w:val="24"/>
          <w:lang w:val="en-US"/>
        </w:rPr>
        <w:t xml:space="preserve"> </w:t>
      </w:r>
    </w:p>
    <w:p w:rsidR="0018172E" w:rsidRDefault="001D6507" w:rsidP="00186A4E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spacing w:before="80" w:after="0" w:line="240" w:lineRule="auto"/>
        <w:ind w:left="709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Irrespective of whether such a request (in (1) above) has been received, c</w:t>
      </w:r>
      <w:r w:rsidR="0018172E">
        <w:rPr>
          <w:sz w:val="24"/>
          <w:szCs w:val="24"/>
          <w:lang w:val="en-US"/>
        </w:rPr>
        <w:t>onduct an assessment</w:t>
      </w:r>
      <w:r w:rsidR="008F7C5D">
        <w:rPr>
          <w:sz w:val="24"/>
          <w:szCs w:val="24"/>
          <w:lang w:val="en-US"/>
        </w:rPr>
        <w:t xml:space="preserve"> for the purpose of establishing </w:t>
      </w:r>
      <w:r w:rsidR="008F7C5D" w:rsidRPr="008F7C5D">
        <w:rPr>
          <w:color w:val="FF0000"/>
          <w:sz w:val="24"/>
          <w:szCs w:val="24"/>
          <w:lang w:val="en-US"/>
        </w:rPr>
        <w:t>[</w:t>
      </w:r>
      <w:r w:rsidR="00710DC4">
        <w:rPr>
          <w:color w:val="FF0000"/>
          <w:sz w:val="24"/>
          <w:szCs w:val="24"/>
          <w:lang w:val="en-US"/>
        </w:rPr>
        <w:t>[</w:t>
      </w:r>
      <w:r w:rsidR="008F7C5D" w:rsidRPr="008F7C5D">
        <w:rPr>
          <w:color w:val="FF0000"/>
          <w:sz w:val="24"/>
          <w:szCs w:val="24"/>
          <w:lang w:val="en-US"/>
        </w:rPr>
        <w:t>Name of child</w:t>
      </w:r>
      <w:r w:rsidR="00710DC4">
        <w:rPr>
          <w:color w:val="FF0000"/>
          <w:sz w:val="24"/>
          <w:szCs w:val="24"/>
          <w:lang w:val="en-US"/>
        </w:rPr>
        <w:t>]/the children</w:t>
      </w:r>
      <w:r w:rsidR="008F7C5D" w:rsidRPr="008F7C5D">
        <w:rPr>
          <w:color w:val="FF0000"/>
          <w:sz w:val="24"/>
          <w:szCs w:val="24"/>
          <w:lang w:val="en-US"/>
        </w:rPr>
        <w:t>]</w:t>
      </w:r>
      <w:r w:rsidR="008F7C5D">
        <w:rPr>
          <w:sz w:val="24"/>
          <w:szCs w:val="24"/>
          <w:lang w:val="en-US"/>
        </w:rPr>
        <w:t>’s needs</w:t>
      </w:r>
      <w:r w:rsidR="0018172E">
        <w:rPr>
          <w:sz w:val="24"/>
          <w:szCs w:val="24"/>
          <w:lang w:val="en-US"/>
        </w:rPr>
        <w:t>.</w:t>
      </w:r>
    </w:p>
    <w:p w:rsidR="0018172E" w:rsidRDefault="0018172E" w:rsidP="00186A4E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spacing w:before="80" w:after="0" w:line="240" w:lineRule="auto"/>
        <w:ind w:left="709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Secure accommodation for our client and her </w:t>
      </w:r>
      <w:proofErr w:type="gramStart"/>
      <w:r>
        <w:rPr>
          <w:sz w:val="24"/>
          <w:szCs w:val="24"/>
          <w:lang w:val="en-US"/>
        </w:rPr>
        <w:t>child</w:t>
      </w:r>
      <w:r w:rsidR="00141766" w:rsidRPr="00141766">
        <w:rPr>
          <w:color w:val="FF0000"/>
          <w:sz w:val="24"/>
          <w:szCs w:val="24"/>
          <w:lang w:val="en-US"/>
        </w:rPr>
        <w:t>[</w:t>
      </w:r>
      <w:proofErr w:type="spellStart"/>
      <w:proofErr w:type="gramEnd"/>
      <w:r w:rsidR="00141766" w:rsidRPr="00141766">
        <w:rPr>
          <w:color w:val="FF0000"/>
          <w:sz w:val="24"/>
          <w:szCs w:val="24"/>
          <w:lang w:val="en-US"/>
        </w:rPr>
        <w:t>ren</w:t>
      </w:r>
      <w:proofErr w:type="spellEnd"/>
      <w:r w:rsidR="00141766" w:rsidRPr="00141766">
        <w:rPr>
          <w:color w:val="FF0000"/>
          <w:sz w:val="24"/>
          <w:szCs w:val="24"/>
          <w:lang w:val="en-US"/>
        </w:rPr>
        <w:t>]</w:t>
      </w:r>
      <w:r w:rsidR="00106334" w:rsidRPr="00106334">
        <w:rPr>
          <w:sz w:val="24"/>
          <w:szCs w:val="24"/>
          <w:lang w:val="en-US"/>
        </w:rPr>
        <w:t xml:space="preserve">, </w:t>
      </w:r>
      <w:r w:rsidR="002A1BB3">
        <w:rPr>
          <w:sz w:val="24"/>
          <w:szCs w:val="24"/>
          <w:lang w:val="en-US"/>
        </w:rPr>
        <w:t xml:space="preserve">pending a resolution of </w:t>
      </w:r>
      <w:r w:rsidR="00106334">
        <w:rPr>
          <w:sz w:val="24"/>
          <w:szCs w:val="24"/>
          <w:lang w:val="en-US"/>
        </w:rPr>
        <w:t>their</w:t>
      </w:r>
      <w:r w:rsidR="002A1BB3">
        <w:rPr>
          <w:sz w:val="24"/>
          <w:szCs w:val="24"/>
          <w:lang w:val="en-US"/>
        </w:rPr>
        <w:t xml:space="preserve"> homelessness</w:t>
      </w:r>
      <w:r>
        <w:rPr>
          <w:sz w:val="24"/>
          <w:szCs w:val="24"/>
          <w:lang w:val="en-US"/>
        </w:rPr>
        <w:t xml:space="preserve">, or otherwise provide such assistance </w:t>
      </w:r>
      <w:r w:rsidR="002B380C">
        <w:rPr>
          <w:sz w:val="24"/>
          <w:szCs w:val="24"/>
          <w:lang w:val="en-US"/>
        </w:rPr>
        <w:t>to ensure</w:t>
      </w:r>
      <w:r>
        <w:rPr>
          <w:sz w:val="24"/>
          <w:szCs w:val="24"/>
          <w:lang w:val="en-US"/>
        </w:rPr>
        <w:t xml:space="preserve"> our client </w:t>
      </w:r>
      <w:r w:rsidR="002B380C">
        <w:rPr>
          <w:sz w:val="24"/>
          <w:szCs w:val="24"/>
          <w:lang w:val="en-US"/>
        </w:rPr>
        <w:t>can secure</w:t>
      </w:r>
      <w:r>
        <w:rPr>
          <w:sz w:val="24"/>
          <w:szCs w:val="24"/>
          <w:lang w:val="en-US"/>
        </w:rPr>
        <w:t xml:space="preserve"> accommodation, pursuant to section </w:t>
      </w:r>
      <w:r w:rsidRPr="002E3516">
        <w:rPr>
          <w:sz w:val="24"/>
          <w:szCs w:val="24"/>
          <w:lang w:val="en-US"/>
        </w:rPr>
        <w:t>17</w:t>
      </w:r>
      <w:r>
        <w:rPr>
          <w:sz w:val="24"/>
          <w:szCs w:val="24"/>
          <w:lang w:val="en-US"/>
        </w:rPr>
        <w:t xml:space="preserve"> of the 1989 Act.</w:t>
      </w:r>
    </w:p>
    <w:p w:rsidR="00C24D91" w:rsidRPr="00C24D91" w:rsidRDefault="002B380C" w:rsidP="00C24D91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spacing w:before="80" w:after="0" w:line="240" w:lineRule="auto"/>
        <w:ind w:left="709" w:hanging="425"/>
        <w:contextualSpacing w:val="0"/>
        <w:rPr>
          <w:sz w:val="24"/>
          <w:szCs w:val="24"/>
          <w:lang w:val="en-US"/>
        </w:rPr>
      </w:pPr>
      <w:r w:rsidRPr="009674F3">
        <w:rPr>
          <w:sz w:val="24"/>
          <w:szCs w:val="24"/>
          <w:u w:val="single"/>
          <w:lang w:val="en-US"/>
        </w:rPr>
        <w:t>Forward</w:t>
      </w:r>
      <w:r w:rsidR="0018172E" w:rsidRPr="009674F3">
        <w:rPr>
          <w:sz w:val="24"/>
          <w:szCs w:val="24"/>
          <w:u w:val="single"/>
          <w:lang w:val="en-US"/>
        </w:rPr>
        <w:t xml:space="preserve"> to us in writing by 4 pm on</w:t>
      </w:r>
      <w:r w:rsidR="0018172E" w:rsidRPr="00CA79C3">
        <w:rPr>
          <w:sz w:val="24"/>
          <w:szCs w:val="24"/>
          <w:u w:val="single"/>
          <w:lang w:val="en-US"/>
        </w:rPr>
        <w:t xml:space="preserve"> </w:t>
      </w:r>
      <w:r w:rsidR="0018172E" w:rsidRPr="009674F3">
        <w:rPr>
          <w:color w:val="FF0000"/>
          <w:sz w:val="24"/>
          <w:szCs w:val="24"/>
          <w:u w:val="single"/>
          <w:lang w:val="en-US"/>
        </w:rPr>
        <w:t>[date]</w:t>
      </w:r>
      <w:r w:rsidR="0018172E">
        <w:rPr>
          <w:sz w:val="24"/>
          <w:szCs w:val="24"/>
          <w:lang w:val="en-US"/>
        </w:rPr>
        <w:t>:</w:t>
      </w:r>
    </w:p>
    <w:p w:rsidR="0018172E" w:rsidRDefault="002B380C" w:rsidP="00186A4E">
      <w:pPr>
        <w:pStyle w:val="ListParagraph"/>
        <w:numPr>
          <w:ilvl w:val="1"/>
          <w:numId w:val="7"/>
        </w:numPr>
        <w:tabs>
          <w:tab w:val="left" w:pos="1276"/>
        </w:tabs>
        <w:spacing w:before="80" w:after="0" w:line="240" w:lineRule="auto"/>
        <w:ind w:left="1276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copy of your</w:t>
      </w:r>
      <w:r w:rsidR="00C24D91">
        <w:rPr>
          <w:sz w:val="24"/>
          <w:szCs w:val="24"/>
          <w:lang w:val="en-US"/>
        </w:rPr>
        <w:t xml:space="preserve"> initial</w:t>
      </w:r>
      <w:r w:rsidR="0018172E">
        <w:rPr>
          <w:sz w:val="24"/>
          <w:szCs w:val="24"/>
          <w:lang w:val="en-US"/>
        </w:rPr>
        <w:t xml:space="preserve"> assessment.</w:t>
      </w:r>
    </w:p>
    <w:p w:rsidR="0018172E" w:rsidRDefault="008F7C5D" w:rsidP="00186A4E">
      <w:pPr>
        <w:pStyle w:val="ListParagraph"/>
        <w:numPr>
          <w:ilvl w:val="1"/>
          <w:numId w:val="7"/>
        </w:numPr>
        <w:tabs>
          <w:tab w:val="left" w:pos="1276"/>
        </w:tabs>
        <w:spacing w:before="80" w:after="0" w:line="240" w:lineRule="auto"/>
        <w:ind w:left="1276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Details</w:t>
      </w:r>
      <w:r w:rsidR="0018172E">
        <w:rPr>
          <w:sz w:val="24"/>
          <w:szCs w:val="24"/>
          <w:lang w:val="en-US"/>
        </w:rPr>
        <w:t xml:space="preserve"> of the assistance being</w:t>
      </w:r>
      <w:r>
        <w:rPr>
          <w:sz w:val="24"/>
          <w:szCs w:val="24"/>
          <w:lang w:val="en-US"/>
        </w:rPr>
        <w:t xml:space="preserve"> provided to meet the identified needs</w:t>
      </w:r>
      <w:r w:rsidR="0018172E">
        <w:rPr>
          <w:sz w:val="24"/>
          <w:szCs w:val="24"/>
          <w:lang w:val="en-US"/>
        </w:rPr>
        <w:t>.</w:t>
      </w:r>
    </w:p>
    <w:p w:rsidR="002B380C" w:rsidRDefault="002B380C" w:rsidP="00186A4E">
      <w:pPr>
        <w:pStyle w:val="ListParagraph"/>
        <w:numPr>
          <w:ilvl w:val="1"/>
          <w:numId w:val="7"/>
        </w:numPr>
        <w:tabs>
          <w:tab w:val="left" w:pos="1276"/>
        </w:tabs>
        <w:spacing w:before="80" w:after="0" w:line="240" w:lineRule="auto"/>
        <w:ind w:left="1276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Details of the accommodation </w:t>
      </w:r>
      <w:r w:rsidR="009A180C">
        <w:rPr>
          <w:sz w:val="24"/>
          <w:szCs w:val="24"/>
          <w:lang w:val="en-US"/>
        </w:rPr>
        <w:t xml:space="preserve">being </w:t>
      </w:r>
      <w:r w:rsidR="00A07D5C">
        <w:rPr>
          <w:sz w:val="24"/>
          <w:szCs w:val="24"/>
          <w:lang w:val="en-US"/>
        </w:rPr>
        <w:t xml:space="preserve">made </w:t>
      </w:r>
      <w:r>
        <w:rPr>
          <w:sz w:val="24"/>
          <w:szCs w:val="24"/>
          <w:lang w:val="en-US"/>
        </w:rPr>
        <w:t>available to our client.</w:t>
      </w:r>
    </w:p>
    <w:p w:rsidR="00C24D91" w:rsidRPr="00CF2984" w:rsidRDefault="00774731" w:rsidP="00CF2984">
      <w:pPr>
        <w:pStyle w:val="ListParagraph"/>
        <w:numPr>
          <w:ilvl w:val="1"/>
          <w:numId w:val="7"/>
        </w:numPr>
        <w:tabs>
          <w:tab w:val="left" w:pos="1276"/>
        </w:tabs>
        <w:spacing w:before="80" w:after="0" w:line="240" w:lineRule="auto"/>
        <w:ind w:left="1276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event that you refuse to secure </w:t>
      </w:r>
      <w:r w:rsidR="009A180C">
        <w:rPr>
          <w:sz w:val="24"/>
          <w:szCs w:val="24"/>
          <w:lang w:val="en-US"/>
        </w:rPr>
        <w:t xml:space="preserve">that </w:t>
      </w:r>
      <w:r>
        <w:rPr>
          <w:sz w:val="24"/>
          <w:szCs w:val="24"/>
          <w:lang w:val="en-US"/>
        </w:rPr>
        <w:t xml:space="preserve">accommodation </w:t>
      </w:r>
      <w:r w:rsidR="009A180C">
        <w:rPr>
          <w:sz w:val="24"/>
          <w:szCs w:val="24"/>
          <w:lang w:val="en-US"/>
        </w:rPr>
        <w:t xml:space="preserve">is available </w:t>
      </w:r>
      <w:r>
        <w:rPr>
          <w:sz w:val="24"/>
          <w:szCs w:val="24"/>
          <w:lang w:val="en-US"/>
        </w:rPr>
        <w:t>for the family, your r</w:t>
      </w:r>
      <w:r w:rsidR="00EA7444">
        <w:rPr>
          <w:sz w:val="24"/>
          <w:szCs w:val="24"/>
          <w:lang w:val="en-US"/>
        </w:rPr>
        <w:t>easons in full for not doing so, including your human rights assessment</w:t>
      </w:r>
      <w:r w:rsidR="00C24D91" w:rsidRPr="00CF2984">
        <w:rPr>
          <w:sz w:val="24"/>
          <w:szCs w:val="24"/>
          <w:lang w:val="en-US"/>
        </w:rPr>
        <w:t>.</w:t>
      </w:r>
    </w:p>
    <w:p w:rsidR="002A1BB3" w:rsidRDefault="002A1BB3" w:rsidP="002A1BB3">
      <w:pPr>
        <w:tabs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suggest that the most appropriate </w:t>
      </w:r>
      <w:r w:rsidR="00AA5BF0">
        <w:rPr>
          <w:sz w:val="24"/>
          <w:szCs w:val="24"/>
          <w:lang w:val="en-US"/>
        </w:rPr>
        <w:t>course of action in the circumstances would be</w:t>
      </w:r>
      <w:r w:rsidR="009674F3">
        <w:rPr>
          <w:sz w:val="24"/>
          <w:szCs w:val="24"/>
          <w:lang w:val="en-US"/>
        </w:rPr>
        <w:t xml:space="preserve"> for the Council, </w:t>
      </w:r>
      <w:r w:rsidR="00141766">
        <w:rPr>
          <w:sz w:val="24"/>
          <w:szCs w:val="24"/>
          <w:lang w:val="en-US"/>
        </w:rPr>
        <w:t>under</w:t>
      </w:r>
      <w:r w:rsidR="009674F3">
        <w:rPr>
          <w:sz w:val="24"/>
          <w:szCs w:val="24"/>
          <w:lang w:val="en-US"/>
        </w:rPr>
        <w:t xml:space="preserve"> section </w:t>
      </w:r>
      <w:r w:rsidR="009674F3" w:rsidRPr="00864F28">
        <w:rPr>
          <w:sz w:val="24"/>
          <w:szCs w:val="24"/>
          <w:lang w:val="en-US"/>
        </w:rPr>
        <w:t>17 o</w:t>
      </w:r>
      <w:r w:rsidR="009674F3">
        <w:rPr>
          <w:sz w:val="24"/>
          <w:szCs w:val="24"/>
          <w:lang w:val="en-US"/>
        </w:rPr>
        <w:t>f the Children Act 1989,</w:t>
      </w:r>
      <w:r w:rsidR="00AA5BF0">
        <w:rPr>
          <w:sz w:val="24"/>
          <w:szCs w:val="24"/>
          <w:lang w:val="en-US"/>
        </w:rPr>
        <w:t xml:space="preserve"> to:</w:t>
      </w:r>
    </w:p>
    <w:p w:rsidR="00AA5BF0" w:rsidRPr="009674F3" w:rsidRDefault="00A07D5C" w:rsidP="00186A4E">
      <w:pPr>
        <w:pStyle w:val="ListParagraph"/>
        <w:numPr>
          <w:ilvl w:val="0"/>
          <w:numId w:val="7"/>
        </w:numPr>
        <w:tabs>
          <w:tab w:val="left" w:pos="1276"/>
        </w:tabs>
        <w:spacing w:before="80" w:after="0" w:line="240" w:lineRule="auto"/>
        <w:ind w:left="709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Secure that the </w:t>
      </w:r>
      <w:r w:rsidR="00CF2984" w:rsidRPr="00CF2984">
        <w:rPr>
          <w:color w:val="FF0000"/>
          <w:sz w:val="24"/>
          <w:szCs w:val="24"/>
          <w:lang w:val="en-US"/>
        </w:rPr>
        <w:t>[</w:t>
      </w:r>
      <w:r w:rsidRPr="00CF2984">
        <w:rPr>
          <w:color w:val="FF0000"/>
          <w:sz w:val="24"/>
          <w:szCs w:val="24"/>
          <w:lang w:val="en-US"/>
        </w:rPr>
        <w:t>current</w:t>
      </w:r>
      <w:r w:rsidR="00CF2984" w:rsidRPr="00CF2984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accommodation at </w:t>
      </w:r>
      <w:r w:rsidRPr="00A07D5C">
        <w:rPr>
          <w:color w:val="FF0000"/>
          <w:sz w:val="24"/>
          <w:szCs w:val="24"/>
          <w:lang w:val="en-US"/>
        </w:rPr>
        <w:t>[address]</w:t>
      </w:r>
      <w:r>
        <w:rPr>
          <w:sz w:val="24"/>
          <w:szCs w:val="24"/>
          <w:lang w:val="en-US"/>
        </w:rPr>
        <w:t xml:space="preserve"> continues to be made available</w:t>
      </w:r>
      <w:r w:rsidR="009674F3">
        <w:rPr>
          <w:sz w:val="24"/>
          <w:szCs w:val="24"/>
          <w:lang w:val="en-US"/>
        </w:rPr>
        <w:t xml:space="preserve">, or failing this </w:t>
      </w:r>
      <w:r w:rsidR="00141766">
        <w:rPr>
          <w:sz w:val="24"/>
          <w:szCs w:val="24"/>
          <w:lang w:val="en-US"/>
        </w:rPr>
        <w:t>secure</w:t>
      </w:r>
      <w:r w:rsidR="009674F3">
        <w:rPr>
          <w:sz w:val="24"/>
          <w:szCs w:val="24"/>
          <w:lang w:val="en-US"/>
        </w:rPr>
        <w:t xml:space="preserve"> alternative temporary accommodation, pending a resolution of </w:t>
      </w:r>
      <w:r w:rsidR="00141766" w:rsidRPr="00141766">
        <w:rPr>
          <w:sz w:val="24"/>
          <w:szCs w:val="24"/>
          <w:lang w:val="en-US"/>
        </w:rPr>
        <w:t>our client</w:t>
      </w:r>
      <w:r w:rsidR="009674F3" w:rsidRPr="00141766">
        <w:rPr>
          <w:sz w:val="24"/>
          <w:szCs w:val="24"/>
          <w:lang w:val="en-US"/>
        </w:rPr>
        <w:t>’s</w:t>
      </w:r>
      <w:r w:rsidR="009674F3">
        <w:rPr>
          <w:sz w:val="24"/>
          <w:szCs w:val="24"/>
          <w:lang w:val="en-US"/>
        </w:rPr>
        <w:t xml:space="preserve"> homelessness</w:t>
      </w:r>
      <w:r w:rsidRPr="009674F3">
        <w:rPr>
          <w:sz w:val="24"/>
          <w:szCs w:val="24"/>
          <w:lang w:val="en-US"/>
        </w:rPr>
        <w:t>, and</w:t>
      </w:r>
    </w:p>
    <w:p w:rsidR="00A07D5C" w:rsidRPr="00AA5BF0" w:rsidRDefault="009674F3" w:rsidP="00186A4E">
      <w:pPr>
        <w:pStyle w:val="ListParagraph"/>
        <w:numPr>
          <w:ilvl w:val="0"/>
          <w:numId w:val="7"/>
        </w:numPr>
        <w:tabs>
          <w:tab w:val="left" w:pos="1276"/>
        </w:tabs>
        <w:spacing w:before="80" w:after="0" w:line="240" w:lineRule="auto"/>
        <w:ind w:left="709" w:hanging="425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Approve the payment of </w:t>
      </w:r>
      <w:r w:rsidR="008F7C5D">
        <w:rPr>
          <w:sz w:val="24"/>
          <w:szCs w:val="24"/>
          <w:lang w:val="en-US"/>
        </w:rPr>
        <w:t xml:space="preserve">a sum </w:t>
      </w:r>
      <w:r w:rsidR="007F5E96">
        <w:rPr>
          <w:sz w:val="24"/>
          <w:szCs w:val="24"/>
          <w:lang w:val="en-US"/>
        </w:rPr>
        <w:t xml:space="preserve">that </w:t>
      </w:r>
      <w:r w:rsidR="008F7C5D">
        <w:rPr>
          <w:sz w:val="24"/>
          <w:szCs w:val="24"/>
          <w:lang w:val="en-US"/>
        </w:rPr>
        <w:t>is sufficient</w:t>
      </w:r>
      <w:r w:rsidR="00A07D5C">
        <w:rPr>
          <w:sz w:val="24"/>
          <w:szCs w:val="24"/>
          <w:lang w:val="en-US"/>
        </w:rPr>
        <w:t xml:space="preserve"> to enable </w:t>
      </w:r>
      <w:r w:rsidR="00A07D5C" w:rsidRPr="00A07D5C">
        <w:rPr>
          <w:color w:val="FF0000"/>
          <w:sz w:val="24"/>
          <w:szCs w:val="24"/>
          <w:lang w:val="en-US"/>
        </w:rPr>
        <w:t>[Name]</w:t>
      </w:r>
      <w:r w:rsidR="00A07D5C">
        <w:rPr>
          <w:sz w:val="24"/>
          <w:szCs w:val="24"/>
          <w:lang w:val="en-US"/>
        </w:rPr>
        <w:t xml:space="preserve"> to obtain suitable privately rented </w:t>
      </w:r>
      <w:r w:rsidR="00A37598">
        <w:rPr>
          <w:sz w:val="24"/>
          <w:szCs w:val="24"/>
          <w:lang w:val="en-US"/>
        </w:rPr>
        <w:t>accommodation</w:t>
      </w:r>
      <w:r w:rsidR="007F5E96">
        <w:rPr>
          <w:sz w:val="24"/>
          <w:szCs w:val="24"/>
          <w:lang w:val="en-US"/>
        </w:rPr>
        <w:t xml:space="preserve"> in the district, </w:t>
      </w:r>
      <w:r w:rsidR="00141766">
        <w:rPr>
          <w:sz w:val="24"/>
          <w:szCs w:val="24"/>
          <w:lang w:val="en-US"/>
        </w:rPr>
        <w:t>including money for</w:t>
      </w:r>
      <w:r w:rsidR="007F5E96">
        <w:rPr>
          <w:sz w:val="24"/>
          <w:szCs w:val="24"/>
          <w:lang w:val="en-US"/>
        </w:rPr>
        <w:t xml:space="preserve"> a tenancy deposit and rent in advance.</w:t>
      </w:r>
    </w:p>
    <w:p w:rsidR="007F21E0" w:rsidRPr="007F21E0" w:rsidRDefault="007F21E0" w:rsidP="00457722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7F21E0">
        <w:rPr>
          <w:b/>
          <w:sz w:val="24"/>
          <w:szCs w:val="24"/>
          <w:lang w:val="en-US"/>
        </w:rPr>
        <w:t>Background</w:t>
      </w:r>
    </w:p>
    <w:p w:rsidR="00A52B31" w:rsidRPr="00A52B31" w:rsidRDefault="00A52B31" w:rsidP="008F7C5D">
      <w:pPr>
        <w:tabs>
          <w:tab w:val="left" w:pos="720"/>
          <w:tab w:val="left" w:pos="1276"/>
        </w:tabs>
        <w:spacing w:before="120" w:after="0" w:line="240" w:lineRule="auto"/>
        <w:rPr>
          <w:color w:val="7030A0"/>
          <w:sz w:val="24"/>
          <w:szCs w:val="24"/>
          <w:lang w:val="en-US"/>
        </w:rPr>
      </w:pPr>
      <w:r w:rsidRPr="00A52B31">
        <w:rPr>
          <w:color w:val="7030A0"/>
          <w:sz w:val="24"/>
          <w:szCs w:val="24"/>
          <w:lang w:val="en-US"/>
        </w:rPr>
        <w:t>[</w:t>
      </w:r>
      <w:r w:rsidRPr="00A52B31">
        <w:rPr>
          <w:i/>
          <w:color w:val="7030A0"/>
          <w:sz w:val="24"/>
          <w:szCs w:val="24"/>
          <w:lang w:val="en-US"/>
        </w:rPr>
        <w:t>Set out factual background.</w:t>
      </w:r>
      <w:r w:rsidR="00864F28">
        <w:rPr>
          <w:i/>
          <w:color w:val="7030A0"/>
          <w:sz w:val="24"/>
          <w:szCs w:val="24"/>
          <w:lang w:val="en-US"/>
        </w:rPr>
        <w:t xml:space="preserve"> </w:t>
      </w:r>
      <w:r w:rsidRPr="00A52B31">
        <w:rPr>
          <w:i/>
          <w:color w:val="7030A0"/>
          <w:sz w:val="24"/>
          <w:szCs w:val="24"/>
          <w:lang w:val="en-US"/>
        </w:rPr>
        <w:t>The following provides an illustrative example only</w:t>
      </w:r>
      <w:r w:rsidRPr="00A52B31">
        <w:rPr>
          <w:color w:val="7030A0"/>
          <w:sz w:val="24"/>
          <w:szCs w:val="24"/>
          <w:lang w:val="en-US"/>
        </w:rPr>
        <w:t>]</w:t>
      </w:r>
    </w:p>
    <w:p w:rsidR="007F21E0" w:rsidRDefault="00457722" w:rsidP="008F7C5D">
      <w:p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[N</w:t>
      </w:r>
      <w:r w:rsidR="00B26E25" w:rsidRPr="004D5054">
        <w:rPr>
          <w:color w:val="FF0000"/>
          <w:sz w:val="24"/>
          <w:szCs w:val="24"/>
          <w:lang w:val="en-US"/>
        </w:rPr>
        <w:t>ame]</w:t>
      </w:r>
      <w:r w:rsidR="007F21E0">
        <w:rPr>
          <w:sz w:val="24"/>
          <w:szCs w:val="24"/>
          <w:lang w:val="en-US"/>
        </w:rPr>
        <w:t xml:space="preserve"> applied to the Council’s </w:t>
      </w:r>
      <w:r w:rsidR="00CF2984">
        <w:rPr>
          <w:sz w:val="24"/>
          <w:szCs w:val="24"/>
          <w:lang w:val="en-US"/>
        </w:rPr>
        <w:t>homelessness service</w:t>
      </w:r>
      <w:r w:rsidR="007F21E0">
        <w:rPr>
          <w:sz w:val="24"/>
          <w:szCs w:val="24"/>
          <w:lang w:val="en-US"/>
        </w:rPr>
        <w:t xml:space="preserve"> for </w:t>
      </w:r>
      <w:r w:rsidR="000D013A">
        <w:rPr>
          <w:sz w:val="24"/>
          <w:szCs w:val="24"/>
          <w:lang w:val="en-US"/>
        </w:rPr>
        <w:t>assistance</w:t>
      </w:r>
      <w:r w:rsidR="00B26E25">
        <w:rPr>
          <w:sz w:val="24"/>
          <w:szCs w:val="24"/>
          <w:lang w:val="en-US"/>
        </w:rPr>
        <w:t xml:space="preserve"> </w:t>
      </w:r>
      <w:r w:rsidR="000D013A">
        <w:rPr>
          <w:sz w:val="24"/>
          <w:szCs w:val="24"/>
          <w:lang w:val="en-US"/>
        </w:rPr>
        <w:t xml:space="preserve">on or around </w:t>
      </w:r>
      <w:r w:rsidR="000D013A" w:rsidRPr="000D013A">
        <w:rPr>
          <w:color w:val="FF0000"/>
          <w:sz w:val="24"/>
          <w:szCs w:val="24"/>
          <w:lang w:val="en-US"/>
        </w:rPr>
        <w:t>[date</w:t>
      </w:r>
      <w:r w:rsidR="000D013A" w:rsidRPr="007F21E0">
        <w:rPr>
          <w:color w:val="FF0000"/>
          <w:sz w:val="24"/>
          <w:szCs w:val="24"/>
          <w:lang w:val="en-US"/>
        </w:rPr>
        <w:t>]</w:t>
      </w:r>
      <w:r w:rsidR="007F21E0" w:rsidRPr="007F21E0">
        <w:rPr>
          <w:sz w:val="24"/>
          <w:szCs w:val="24"/>
          <w:lang w:val="en-US"/>
        </w:rPr>
        <w:t>. At that</w:t>
      </w:r>
      <w:r w:rsidR="007F21E0">
        <w:rPr>
          <w:color w:val="FF0000"/>
          <w:sz w:val="24"/>
          <w:szCs w:val="24"/>
          <w:lang w:val="en-US"/>
        </w:rPr>
        <w:t xml:space="preserve"> </w:t>
      </w:r>
      <w:r w:rsidR="007F21E0" w:rsidRPr="007F21E0">
        <w:rPr>
          <w:sz w:val="24"/>
          <w:szCs w:val="24"/>
          <w:lang w:val="en-US"/>
        </w:rPr>
        <w:t>time she was residing</w:t>
      </w:r>
      <w:r w:rsidR="007F21E0">
        <w:rPr>
          <w:color w:val="FF0000"/>
          <w:sz w:val="24"/>
          <w:szCs w:val="24"/>
          <w:lang w:val="en-US"/>
        </w:rPr>
        <w:t xml:space="preserve"> </w:t>
      </w:r>
      <w:r w:rsidR="007F21E0" w:rsidRPr="007F21E0">
        <w:rPr>
          <w:sz w:val="24"/>
          <w:szCs w:val="24"/>
          <w:lang w:val="en-US"/>
        </w:rPr>
        <w:t>at</w:t>
      </w:r>
      <w:r w:rsidR="007F21E0">
        <w:rPr>
          <w:color w:val="FF0000"/>
          <w:sz w:val="24"/>
          <w:szCs w:val="24"/>
          <w:lang w:val="en-US"/>
        </w:rPr>
        <w:t xml:space="preserve"> [address]</w:t>
      </w:r>
      <w:r w:rsidR="00080ACE">
        <w:rPr>
          <w:sz w:val="24"/>
          <w:szCs w:val="24"/>
          <w:lang w:val="en-US"/>
        </w:rPr>
        <w:t>, but her landlord had requested possession</w:t>
      </w:r>
      <w:r w:rsidR="0035309D">
        <w:rPr>
          <w:sz w:val="24"/>
          <w:szCs w:val="24"/>
          <w:lang w:val="en-US"/>
        </w:rPr>
        <w:t xml:space="preserve"> of her home</w:t>
      </w:r>
      <w:r w:rsidR="002A1BB3">
        <w:rPr>
          <w:sz w:val="24"/>
          <w:szCs w:val="24"/>
          <w:lang w:val="en-US"/>
        </w:rPr>
        <w:t xml:space="preserve"> due to arrears of rent.</w:t>
      </w:r>
    </w:p>
    <w:p w:rsidR="008F7C5D" w:rsidRDefault="008F7C5D" w:rsidP="008F7C5D">
      <w:p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rent arrears were caused by fluctuations in </w:t>
      </w:r>
      <w:r w:rsidR="00A52B31" w:rsidRPr="00A52B31">
        <w:rPr>
          <w:sz w:val="24"/>
          <w:szCs w:val="24"/>
          <w:lang w:val="en-US"/>
        </w:rPr>
        <w:t>our client</w:t>
      </w:r>
      <w:r w:rsidRPr="00A52B31">
        <w:rPr>
          <w:sz w:val="24"/>
          <w:szCs w:val="24"/>
          <w:lang w:val="en-US"/>
        </w:rPr>
        <w:t>’s</w:t>
      </w:r>
      <w:r>
        <w:rPr>
          <w:sz w:val="24"/>
          <w:szCs w:val="24"/>
          <w:lang w:val="en-US"/>
        </w:rPr>
        <w:t xml:space="preserve"> wages, and delays by the Department of Work and Pensions </w:t>
      </w:r>
      <w:r w:rsidR="00141766">
        <w:rPr>
          <w:sz w:val="24"/>
          <w:szCs w:val="24"/>
          <w:lang w:val="en-US"/>
        </w:rPr>
        <w:t xml:space="preserve">(DWP) </w:t>
      </w:r>
      <w:r>
        <w:rPr>
          <w:sz w:val="24"/>
          <w:szCs w:val="24"/>
          <w:lang w:val="en-US"/>
        </w:rPr>
        <w:t xml:space="preserve">in assessing the amount of Universal Credit </w:t>
      </w:r>
      <w:r w:rsidR="00141766">
        <w:rPr>
          <w:sz w:val="24"/>
          <w:szCs w:val="24"/>
          <w:lang w:val="en-US"/>
        </w:rPr>
        <w:t xml:space="preserve">(UC) </w:t>
      </w:r>
      <w:r>
        <w:rPr>
          <w:sz w:val="24"/>
          <w:szCs w:val="24"/>
          <w:lang w:val="en-US"/>
        </w:rPr>
        <w:t>to which she was entitled</w:t>
      </w:r>
      <w:r w:rsidR="00956A68">
        <w:rPr>
          <w:sz w:val="24"/>
          <w:szCs w:val="24"/>
          <w:lang w:val="en-US"/>
        </w:rPr>
        <w:t xml:space="preserve">, and thereafter deducting an overpayment to be recovered at </w:t>
      </w:r>
      <w:r w:rsidR="00956A68" w:rsidRPr="00956A68">
        <w:rPr>
          <w:color w:val="FF0000"/>
          <w:sz w:val="24"/>
          <w:szCs w:val="24"/>
          <w:lang w:val="en-US"/>
        </w:rPr>
        <w:t>[x]</w:t>
      </w:r>
      <w:r w:rsidR="00956A68">
        <w:rPr>
          <w:sz w:val="24"/>
          <w:szCs w:val="24"/>
          <w:lang w:val="en-US"/>
        </w:rPr>
        <w:t xml:space="preserve"> per cent of her entitlement</w:t>
      </w:r>
      <w:r>
        <w:rPr>
          <w:sz w:val="24"/>
          <w:szCs w:val="24"/>
          <w:lang w:val="en-US"/>
        </w:rPr>
        <w:t>.</w:t>
      </w:r>
      <w:r w:rsidR="00141766">
        <w:rPr>
          <w:sz w:val="24"/>
          <w:szCs w:val="24"/>
          <w:lang w:val="en-US"/>
        </w:rPr>
        <w:t xml:space="preserve"> </w:t>
      </w:r>
      <w:r w:rsidR="00CF2984">
        <w:rPr>
          <w:sz w:val="24"/>
          <w:szCs w:val="24"/>
          <w:lang w:val="en-US"/>
        </w:rPr>
        <w:t xml:space="preserve">With our help </w:t>
      </w:r>
      <w:r w:rsidR="00141766" w:rsidRPr="00141766">
        <w:rPr>
          <w:color w:val="FF0000"/>
          <w:sz w:val="24"/>
          <w:szCs w:val="24"/>
          <w:lang w:val="en-US"/>
        </w:rPr>
        <w:t>[Name]</w:t>
      </w:r>
      <w:r w:rsidR="00CF2984">
        <w:rPr>
          <w:sz w:val="24"/>
          <w:szCs w:val="24"/>
          <w:lang w:val="en-US"/>
        </w:rPr>
        <w:t xml:space="preserve"> has </w:t>
      </w:r>
      <w:r w:rsidR="00141766">
        <w:rPr>
          <w:sz w:val="24"/>
          <w:szCs w:val="24"/>
          <w:lang w:val="en-US"/>
        </w:rPr>
        <w:t xml:space="preserve">requested </w:t>
      </w:r>
      <w:r w:rsidR="00D13373">
        <w:rPr>
          <w:sz w:val="24"/>
          <w:szCs w:val="24"/>
          <w:lang w:val="en-US"/>
        </w:rPr>
        <w:t xml:space="preserve">that </w:t>
      </w:r>
      <w:r w:rsidR="00CF2984">
        <w:rPr>
          <w:sz w:val="24"/>
          <w:szCs w:val="24"/>
          <w:lang w:val="en-US"/>
        </w:rPr>
        <w:t>the UC overpayment</w:t>
      </w:r>
      <w:r w:rsidR="00141766">
        <w:rPr>
          <w:sz w:val="24"/>
          <w:szCs w:val="24"/>
          <w:lang w:val="en-US"/>
        </w:rPr>
        <w:t xml:space="preserve"> be repaid at a lower rate.</w:t>
      </w:r>
      <w:r w:rsidR="00CF2984">
        <w:rPr>
          <w:sz w:val="24"/>
          <w:szCs w:val="24"/>
          <w:lang w:val="en-US"/>
        </w:rPr>
        <w:t xml:space="preserve"> She </w:t>
      </w:r>
      <w:r w:rsidR="00D13373">
        <w:rPr>
          <w:sz w:val="24"/>
          <w:szCs w:val="24"/>
          <w:lang w:val="en-US"/>
        </w:rPr>
        <w:t>has yet to receive a</w:t>
      </w:r>
      <w:r w:rsidR="00CF2984">
        <w:rPr>
          <w:sz w:val="24"/>
          <w:szCs w:val="24"/>
          <w:lang w:val="en-US"/>
        </w:rPr>
        <w:t xml:space="preserve"> response.</w:t>
      </w:r>
    </w:p>
    <w:p w:rsidR="007F21E0" w:rsidRDefault="002D75DC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housing authority </w:t>
      </w:r>
      <w:r w:rsidR="002B380C">
        <w:rPr>
          <w:sz w:val="24"/>
          <w:szCs w:val="24"/>
          <w:lang w:val="en-US"/>
        </w:rPr>
        <w:t xml:space="preserve">secured interim accommodation at </w:t>
      </w:r>
      <w:r w:rsidR="00864F28" w:rsidRPr="00864F28">
        <w:rPr>
          <w:color w:val="FF0000"/>
          <w:sz w:val="24"/>
          <w:szCs w:val="24"/>
          <w:lang w:val="en-US"/>
        </w:rPr>
        <w:t>[[address]/</w:t>
      </w:r>
      <w:r w:rsidR="002B380C" w:rsidRPr="00864F28">
        <w:rPr>
          <w:color w:val="FF0000"/>
          <w:sz w:val="24"/>
          <w:szCs w:val="24"/>
          <w:lang w:val="en-US"/>
        </w:rPr>
        <w:t>the above address</w:t>
      </w:r>
      <w:r w:rsidR="00864F28" w:rsidRPr="00864F28">
        <w:rPr>
          <w:color w:val="FF0000"/>
          <w:sz w:val="24"/>
          <w:szCs w:val="24"/>
          <w:lang w:val="en-US"/>
        </w:rPr>
        <w:t>]</w:t>
      </w:r>
      <w:r w:rsidR="0035309D">
        <w:rPr>
          <w:sz w:val="24"/>
          <w:szCs w:val="24"/>
          <w:lang w:val="en-US"/>
        </w:rPr>
        <w:t xml:space="preserve"> from </w:t>
      </w:r>
      <w:r w:rsidR="0035309D" w:rsidRPr="0035309D">
        <w:rPr>
          <w:color w:val="FF0000"/>
          <w:sz w:val="24"/>
          <w:szCs w:val="24"/>
          <w:lang w:val="en-US"/>
        </w:rPr>
        <w:t>[date]</w:t>
      </w:r>
      <w:r w:rsidR="002B380C">
        <w:rPr>
          <w:sz w:val="24"/>
          <w:szCs w:val="24"/>
          <w:lang w:val="en-US"/>
        </w:rPr>
        <w:t xml:space="preserve">. </w:t>
      </w:r>
      <w:r w:rsidR="007F5E96">
        <w:rPr>
          <w:sz w:val="24"/>
          <w:szCs w:val="24"/>
          <w:lang w:val="en-US"/>
        </w:rPr>
        <w:t>However, o</w:t>
      </w:r>
      <w:r w:rsidR="002B380C">
        <w:rPr>
          <w:sz w:val="24"/>
          <w:szCs w:val="24"/>
          <w:lang w:val="en-US"/>
        </w:rPr>
        <w:t xml:space="preserve">n </w:t>
      </w:r>
      <w:r w:rsidR="002B380C" w:rsidRPr="002B380C">
        <w:rPr>
          <w:color w:val="FF0000"/>
          <w:sz w:val="24"/>
          <w:szCs w:val="24"/>
          <w:lang w:val="en-US"/>
        </w:rPr>
        <w:t>[date]</w:t>
      </w:r>
      <w:r w:rsidR="002B380C">
        <w:rPr>
          <w:sz w:val="24"/>
          <w:szCs w:val="24"/>
          <w:lang w:val="en-US"/>
        </w:rPr>
        <w:t xml:space="preserve"> the Council decided</w:t>
      </w:r>
      <w:r>
        <w:rPr>
          <w:sz w:val="24"/>
          <w:szCs w:val="24"/>
          <w:lang w:val="en-US"/>
        </w:rPr>
        <w:t xml:space="preserve"> that </w:t>
      </w:r>
      <w:r w:rsidR="00D13373" w:rsidRPr="00D13373">
        <w:rPr>
          <w:sz w:val="24"/>
          <w:szCs w:val="24"/>
          <w:lang w:val="en-US"/>
        </w:rPr>
        <w:t>our client</w:t>
      </w:r>
      <w:r w:rsidR="007F21E0">
        <w:rPr>
          <w:sz w:val="24"/>
          <w:szCs w:val="24"/>
          <w:lang w:val="en-US"/>
        </w:rPr>
        <w:t xml:space="preserve"> </w:t>
      </w:r>
      <w:r w:rsidR="0035309D">
        <w:rPr>
          <w:sz w:val="24"/>
          <w:szCs w:val="24"/>
          <w:lang w:val="en-US"/>
        </w:rPr>
        <w:t xml:space="preserve">had </w:t>
      </w:r>
      <w:r w:rsidR="007F21E0">
        <w:rPr>
          <w:sz w:val="24"/>
          <w:szCs w:val="24"/>
          <w:lang w:val="en-US"/>
        </w:rPr>
        <w:t>become homeless intentionally</w:t>
      </w:r>
      <w:r w:rsidR="00864F28">
        <w:rPr>
          <w:sz w:val="24"/>
          <w:szCs w:val="24"/>
          <w:lang w:val="en-US"/>
        </w:rPr>
        <w:t xml:space="preserve">. Consequently it was determined that she </w:t>
      </w:r>
      <w:r w:rsidR="00D13373"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not owed an ongoing </w:t>
      </w:r>
      <w:r w:rsidR="00D13373">
        <w:rPr>
          <w:sz w:val="24"/>
          <w:szCs w:val="24"/>
          <w:lang w:val="en-US"/>
        </w:rPr>
        <w:t>housing</w:t>
      </w:r>
      <w:r w:rsidR="00864F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duty</w:t>
      </w:r>
      <w:r w:rsidR="002B380C">
        <w:rPr>
          <w:sz w:val="24"/>
          <w:szCs w:val="24"/>
          <w:lang w:val="en-US"/>
        </w:rPr>
        <w:t xml:space="preserve"> under Part 7 of the Housing Act 1996</w:t>
      </w:r>
      <w:r>
        <w:rPr>
          <w:sz w:val="24"/>
          <w:szCs w:val="24"/>
          <w:lang w:val="en-US"/>
        </w:rPr>
        <w:t xml:space="preserve">. </w:t>
      </w:r>
      <w:r w:rsidR="002B380C">
        <w:rPr>
          <w:sz w:val="24"/>
          <w:szCs w:val="24"/>
          <w:lang w:val="en-US"/>
        </w:rPr>
        <w:t>We enclose a copy of the</w:t>
      </w:r>
      <w:r w:rsidR="007F5E96">
        <w:rPr>
          <w:sz w:val="24"/>
          <w:szCs w:val="24"/>
          <w:lang w:val="en-US"/>
        </w:rPr>
        <w:t>ir</w:t>
      </w:r>
      <w:r w:rsidR="007F21E0">
        <w:rPr>
          <w:sz w:val="24"/>
          <w:szCs w:val="24"/>
          <w:lang w:val="en-US"/>
        </w:rPr>
        <w:t xml:space="preserve"> </w:t>
      </w:r>
      <w:r w:rsidR="00864F28">
        <w:rPr>
          <w:sz w:val="24"/>
          <w:szCs w:val="24"/>
          <w:lang w:val="en-US"/>
        </w:rPr>
        <w:t xml:space="preserve">decision </w:t>
      </w:r>
      <w:r w:rsidR="007F21E0">
        <w:rPr>
          <w:sz w:val="24"/>
          <w:szCs w:val="24"/>
          <w:lang w:val="en-US"/>
        </w:rPr>
        <w:t xml:space="preserve">letter dated </w:t>
      </w:r>
      <w:r w:rsidR="007F21E0" w:rsidRPr="007F21E0">
        <w:rPr>
          <w:color w:val="FF0000"/>
          <w:sz w:val="24"/>
          <w:szCs w:val="24"/>
          <w:lang w:val="en-US"/>
        </w:rPr>
        <w:t>[date]</w:t>
      </w:r>
      <w:r w:rsidR="002B380C">
        <w:rPr>
          <w:sz w:val="24"/>
          <w:szCs w:val="24"/>
          <w:lang w:val="en-US"/>
        </w:rPr>
        <w:t>.</w:t>
      </w:r>
    </w:p>
    <w:p w:rsidR="002D4372" w:rsidRDefault="002D75DC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will see that the Council has decided to withdraw </w:t>
      </w:r>
      <w:r w:rsidRPr="00080ACE">
        <w:rPr>
          <w:color w:val="FF0000"/>
          <w:sz w:val="24"/>
          <w:szCs w:val="24"/>
          <w:lang w:val="en-US"/>
        </w:rPr>
        <w:t>[Name]</w:t>
      </w:r>
      <w:r>
        <w:rPr>
          <w:sz w:val="24"/>
          <w:szCs w:val="24"/>
          <w:lang w:val="en-US"/>
        </w:rPr>
        <w:t>’</w:t>
      </w:r>
      <w:r w:rsidR="007F5E96">
        <w:rPr>
          <w:sz w:val="24"/>
          <w:szCs w:val="24"/>
          <w:lang w:val="en-US"/>
        </w:rPr>
        <w:t>s t</w:t>
      </w:r>
      <w:r w:rsidR="00D71E3C">
        <w:rPr>
          <w:sz w:val="24"/>
          <w:szCs w:val="24"/>
          <w:lang w:val="en-US"/>
        </w:rPr>
        <w:t xml:space="preserve">emporary accommodation. She </w:t>
      </w:r>
      <w:r w:rsidR="00D71E3C" w:rsidRPr="00D71E3C">
        <w:rPr>
          <w:color w:val="FF0000"/>
          <w:sz w:val="24"/>
          <w:szCs w:val="24"/>
          <w:lang w:val="en-US"/>
        </w:rPr>
        <w:t xml:space="preserve">[was excluded this morning / </w:t>
      </w:r>
      <w:r w:rsidR="007F5E96" w:rsidRPr="00D71E3C">
        <w:rPr>
          <w:color w:val="FF0000"/>
          <w:sz w:val="24"/>
          <w:szCs w:val="24"/>
          <w:lang w:val="en-US"/>
        </w:rPr>
        <w:t xml:space="preserve">is required to vacate </w:t>
      </w:r>
      <w:r w:rsidRPr="00D71E3C">
        <w:rPr>
          <w:color w:val="FF0000"/>
          <w:sz w:val="24"/>
          <w:szCs w:val="24"/>
          <w:lang w:val="en-US"/>
        </w:rPr>
        <w:t>on</w:t>
      </w:r>
      <w:r>
        <w:rPr>
          <w:sz w:val="24"/>
          <w:szCs w:val="24"/>
          <w:lang w:val="en-US"/>
        </w:rPr>
        <w:t xml:space="preserve"> </w:t>
      </w:r>
      <w:r w:rsidRPr="002D75DC">
        <w:rPr>
          <w:color w:val="FF0000"/>
          <w:sz w:val="24"/>
          <w:szCs w:val="24"/>
          <w:lang w:val="en-US"/>
        </w:rPr>
        <w:t>[date]</w:t>
      </w:r>
      <w:r w:rsidR="00D71E3C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>.</w:t>
      </w:r>
    </w:p>
    <w:p w:rsidR="00A9577C" w:rsidRDefault="0009495A" w:rsidP="0009495A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have asked the Council to review its decision that the ‘main housing duty’ is not owed. However, a request for our client to be accommodated pending the outcome of that review has been refused. </w:t>
      </w:r>
      <w:r w:rsidR="002D4372">
        <w:rPr>
          <w:sz w:val="24"/>
          <w:szCs w:val="24"/>
          <w:lang w:val="en-US"/>
        </w:rPr>
        <w:t>This despite our submission</w:t>
      </w:r>
      <w:r w:rsidR="007F5E96">
        <w:rPr>
          <w:sz w:val="24"/>
          <w:szCs w:val="24"/>
          <w:lang w:val="en-US"/>
        </w:rPr>
        <w:t>s concerning</w:t>
      </w:r>
      <w:r w:rsidR="002D4372">
        <w:rPr>
          <w:sz w:val="24"/>
          <w:szCs w:val="24"/>
          <w:lang w:val="en-US"/>
        </w:rPr>
        <w:t xml:space="preserve"> </w:t>
      </w:r>
      <w:r w:rsidR="002D4372" w:rsidRPr="002D4372">
        <w:rPr>
          <w:color w:val="FF0000"/>
          <w:sz w:val="24"/>
          <w:szCs w:val="24"/>
          <w:lang w:val="en-US"/>
        </w:rPr>
        <w:t>[Name]</w:t>
      </w:r>
      <w:r w:rsidR="002D4372">
        <w:rPr>
          <w:sz w:val="24"/>
          <w:szCs w:val="24"/>
          <w:lang w:val="en-US"/>
        </w:rPr>
        <w:t xml:space="preserve">’s </w:t>
      </w:r>
      <w:r w:rsidR="008111A8">
        <w:rPr>
          <w:sz w:val="24"/>
          <w:szCs w:val="24"/>
          <w:lang w:val="en-US"/>
        </w:rPr>
        <w:t xml:space="preserve">imminent </w:t>
      </w:r>
      <w:r w:rsidR="00DC3EEF">
        <w:rPr>
          <w:sz w:val="24"/>
          <w:szCs w:val="24"/>
          <w:lang w:val="en-US"/>
        </w:rPr>
        <w:t>street homelessness</w:t>
      </w:r>
      <w:r w:rsidR="008111A8">
        <w:rPr>
          <w:sz w:val="24"/>
          <w:szCs w:val="24"/>
          <w:lang w:val="en-US"/>
        </w:rPr>
        <w:t xml:space="preserve">, </w:t>
      </w:r>
      <w:r w:rsidR="00905870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likely </w:t>
      </w:r>
      <w:r w:rsidR="00905870">
        <w:rPr>
          <w:sz w:val="24"/>
          <w:szCs w:val="24"/>
          <w:lang w:val="en-US"/>
        </w:rPr>
        <w:t>impact on the welfare of her child</w:t>
      </w:r>
      <w:r w:rsidR="00905870" w:rsidRPr="00905870">
        <w:rPr>
          <w:color w:val="FF0000"/>
          <w:sz w:val="24"/>
          <w:szCs w:val="24"/>
          <w:lang w:val="en-US"/>
        </w:rPr>
        <w:t>[</w:t>
      </w:r>
      <w:proofErr w:type="spellStart"/>
      <w:r w:rsidR="00905870" w:rsidRPr="00905870">
        <w:rPr>
          <w:color w:val="FF0000"/>
          <w:sz w:val="24"/>
          <w:szCs w:val="24"/>
          <w:lang w:val="en-US"/>
        </w:rPr>
        <w:t>ren</w:t>
      </w:r>
      <w:proofErr w:type="spellEnd"/>
      <w:r w:rsidR="00905870" w:rsidRPr="00905870">
        <w:rPr>
          <w:color w:val="FF0000"/>
          <w:sz w:val="24"/>
          <w:szCs w:val="24"/>
          <w:lang w:val="en-US"/>
        </w:rPr>
        <w:t>]</w:t>
      </w:r>
      <w:r w:rsidR="00905870">
        <w:rPr>
          <w:sz w:val="24"/>
          <w:szCs w:val="24"/>
          <w:lang w:val="en-US"/>
        </w:rPr>
        <w:t xml:space="preserve"> </w:t>
      </w:r>
      <w:r w:rsidR="002D4372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 xml:space="preserve">the fact that </w:t>
      </w:r>
      <w:r w:rsidR="002D4372">
        <w:rPr>
          <w:sz w:val="24"/>
          <w:szCs w:val="24"/>
          <w:lang w:val="en-US"/>
        </w:rPr>
        <w:t xml:space="preserve">the period for which accommodation </w:t>
      </w:r>
      <w:r w:rsidR="00CF2984">
        <w:rPr>
          <w:sz w:val="24"/>
          <w:szCs w:val="24"/>
          <w:lang w:val="en-US"/>
        </w:rPr>
        <w:t>was</w:t>
      </w:r>
      <w:r w:rsidR="005F23B7">
        <w:rPr>
          <w:sz w:val="24"/>
          <w:szCs w:val="24"/>
          <w:lang w:val="en-US"/>
        </w:rPr>
        <w:t xml:space="preserve"> provided </w:t>
      </w:r>
      <w:r>
        <w:rPr>
          <w:sz w:val="24"/>
          <w:szCs w:val="24"/>
          <w:lang w:val="en-US"/>
        </w:rPr>
        <w:t>was</w:t>
      </w:r>
      <w:r w:rsidR="007F5E96">
        <w:rPr>
          <w:sz w:val="24"/>
          <w:szCs w:val="24"/>
          <w:lang w:val="en-US"/>
        </w:rPr>
        <w:t xml:space="preserve"> insufficient t</w:t>
      </w:r>
      <w:r w:rsidR="005F23B7">
        <w:rPr>
          <w:sz w:val="24"/>
          <w:szCs w:val="24"/>
          <w:lang w:val="en-US"/>
        </w:rPr>
        <w:t xml:space="preserve">o afford </w:t>
      </w:r>
      <w:r w:rsidR="00D13373">
        <w:rPr>
          <w:sz w:val="24"/>
          <w:szCs w:val="24"/>
          <w:lang w:val="en-US"/>
        </w:rPr>
        <w:t>someone with her means</w:t>
      </w:r>
      <w:r>
        <w:rPr>
          <w:sz w:val="24"/>
          <w:szCs w:val="24"/>
          <w:lang w:val="en-US"/>
        </w:rPr>
        <w:t xml:space="preserve"> </w:t>
      </w:r>
      <w:r w:rsidR="002D4372">
        <w:rPr>
          <w:sz w:val="24"/>
          <w:szCs w:val="24"/>
          <w:lang w:val="en-US"/>
        </w:rPr>
        <w:t>a reasonable opportunity of secu</w:t>
      </w:r>
      <w:r>
        <w:rPr>
          <w:sz w:val="24"/>
          <w:szCs w:val="24"/>
          <w:lang w:val="en-US"/>
        </w:rPr>
        <w:t xml:space="preserve">ring alternative accommodation </w:t>
      </w:r>
      <w:r w:rsidR="00A9577C">
        <w:rPr>
          <w:sz w:val="24"/>
          <w:szCs w:val="24"/>
          <w:lang w:val="en-US"/>
        </w:rPr>
        <w:t>in this district.</w:t>
      </w:r>
    </w:p>
    <w:p w:rsidR="002D4372" w:rsidRDefault="00A9577C" w:rsidP="0009495A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(U</w:t>
      </w:r>
      <w:r w:rsidR="00D13373">
        <w:rPr>
          <w:sz w:val="24"/>
          <w:szCs w:val="24"/>
          <w:lang w:val="en-US"/>
        </w:rPr>
        <w:t xml:space="preserve">pon deciding that a homeless applicant has become intentionally homeless </w:t>
      </w:r>
      <w:r w:rsidR="00CF2984">
        <w:rPr>
          <w:sz w:val="24"/>
          <w:szCs w:val="24"/>
          <w:lang w:val="en-US"/>
        </w:rPr>
        <w:t>the housing authority must</w:t>
      </w:r>
      <w:r w:rsidR="004717AE">
        <w:rPr>
          <w:sz w:val="24"/>
          <w:szCs w:val="24"/>
          <w:lang w:val="en-US"/>
        </w:rPr>
        <w:t>, under section 190(2)(a) of the 1996 Act,</w:t>
      </w:r>
      <w:r w:rsidR="00CF2984">
        <w:rPr>
          <w:sz w:val="24"/>
          <w:szCs w:val="24"/>
          <w:lang w:val="en-US"/>
        </w:rPr>
        <w:t xml:space="preserve"> secure that accommodation is available for </w:t>
      </w:r>
      <w:r w:rsidR="004717AE">
        <w:rPr>
          <w:sz w:val="24"/>
          <w:szCs w:val="24"/>
          <w:lang w:val="en-US"/>
        </w:rPr>
        <w:t>a</w:t>
      </w:r>
      <w:r w:rsidR="00CF2984">
        <w:rPr>
          <w:sz w:val="24"/>
          <w:szCs w:val="24"/>
          <w:lang w:val="en-US"/>
        </w:rPr>
        <w:t xml:space="preserve"> period </w:t>
      </w:r>
      <w:r w:rsidR="004717AE">
        <w:rPr>
          <w:sz w:val="24"/>
          <w:szCs w:val="24"/>
          <w:lang w:val="en-US"/>
        </w:rPr>
        <w:t>they consider will give the applicant a reasonable opportunity of obtaining alternative accommodation</w:t>
      </w:r>
      <w:r w:rsidR="00D13373">
        <w:rPr>
          <w:sz w:val="24"/>
          <w:szCs w:val="24"/>
          <w:lang w:val="en-US"/>
        </w:rPr>
        <w:t>, following the end of the initial 56-day homelessness ‘relief’ duty</w:t>
      </w:r>
      <w:r>
        <w:rPr>
          <w:sz w:val="24"/>
          <w:szCs w:val="24"/>
          <w:lang w:val="en-US"/>
        </w:rPr>
        <w:t>)).</w:t>
      </w:r>
    </w:p>
    <w:p w:rsidR="00956A68" w:rsidRDefault="0009495A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 w:rsidRPr="0009495A">
        <w:rPr>
          <w:sz w:val="24"/>
          <w:szCs w:val="24"/>
          <w:lang w:val="en-US"/>
        </w:rPr>
        <w:t>Our client</w:t>
      </w:r>
      <w:r w:rsidR="002D75DC">
        <w:rPr>
          <w:sz w:val="24"/>
          <w:szCs w:val="24"/>
          <w:lang w:val="en-US"/>
        </w:rPr>
        <w:t xml:space="preserve"> has no alternative accommodation</w:t>
      </w:r>
      <w:r>
        <w:rPr>
          <w:sz w:val="24"/>
          <w:szCs w:val="24"/>
          <w:lang w:val="en-US"/>
        </w:rPr>
        <w:t xml:space="preserve"> and no means of securing the same</w:t>
      </w:r>
      <w:r w:rsidR="0035309D">
        <w:rPr>
          <w:sz w:val="24"/>
          <w:szCs w:val="24"/>
          <w:lang w:val="en-US"/>
        </w:rPr>
        <w:t xml:space="preserve">. She </w:t>
      </w:r>
      <w:r w:rsidR="007F5E96">
        <w:rPr>
          <w:sz w:val="24"/>
          <w:szCs w:val="24"/>
          <w:lang w:val="en-US"/>
        </w:rPr>
        <w:t>lacks</w:t>
      </w:r>
      <w:r w:rsidR="0035309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the money that would be necessary</w:t>
      </w:r>
      <w:r w:rsidR="002B380C">
        <w:rPr>
          <w:sz w:val="24"/>
          <w:szCs w:val="24"/>
          <w:lang w:val="en-US"/>
        </w:rPr>
        <w:t xml:space="preserve"> to </w:t>
      </w:r>
      <w:r w:rsidR="002D75DC">
        <w:rPr>
          <w:sz w:val="24"/>
          <w:szCs w:val="24"/>
          <w:lang w:val="en-US"/>
        </w:rPr>
        <w:t>secure a tenancy from a private landlord.</w:t>
      </w:r>
      <w:r>
        <w:rPr>
          <w:sz w:val="24"/>
          <w:szCs w:val="24"/>
          <w:lang w:val="en-US"/>
        </w:rPr>
        <w:t xml:space="preserve"> </w:t>
      </w:r>
      <w:r w:rsidR="002B380C">
        <w:rPr>
          <w:sz w:val="24"/>
          <w:szCs w:val="24"/>
          <w:lang w:val="en-US"/>
        </w:rPr>
        <w:t>Consequently she</w:t>
      </w:r>
      <w:r w:rsidR="00080ACE">
        <w:rPr>
          <w:sz w:val="24"/>
          <w:szCs w:val="24"/>
          <w:lang w:val="en-US"/>
        </w:rPr>
        <w:t xml:space="preserve"> faces the </w:t>
      </w:r>
      <w:r w:rsidR="00905870">
        <w:rPr>
          <w:sz w:val="24"/>
          <w:szCs w:val="24"/>
          <w:lang w:val="en-US"/>
        </w:rPr>
        <w:t xml:space="preserve">real </w:t>
      </w:r>
      <w:r w:rsidR="00080ACE">
        <w:rPr>
          <w:sz w:val="24"/>
          <w:szCs w:val="24"/>
          <w:lang w:val="en-US"/>
        </w:rPr>
        <w:t>prospect of street homelessness</w:t>
      </w:r>
      <w:r w:rsidR="00905870">
        <w:rPr>
          <w:sz w:val="24"/>
          <w:szCs w:val="24"/>
          <w:lang w:val="en-US"/>
        </w:rPr>
        <w:t xml:space="preserve">. </w:t>
      </w:r>
    </w:p>
    <w:p w:rsidR="009A180C" w:rsidRDefault="009A180C" w:rsidP="009A180C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When looking for privately rented accommodation in the district our client has been informed that a sum of around </w:t>
      </w:r>
      <w:proofErr w:type="gramStart"/>
      <w:r>
        <w:rPr>
          <w:sz w:val="24"/>
          <w:szCs w:val="24"/>
          <w:lang w:val="en-US"/>
        </w:rPr>
        <w:t>£</w:t>
      </w:r>
      <w:r w:rsidRPr="009A180C">
        <w:rPr>
          <w:color w:val="FF0000"/>
          <w:sz w:val="24"/>
          <w:szCs w:val="24"/>
          <w:lang w:val="en-US"/>
        </w:rPr>
        <w:t>[</w:t>
      </w:r>
      <w:proofErr w:type="gramEnd"/>
      <w:r w:rsidRPr="009A180C">
        <w:rPr>
          <w:color w:val="FF0000"/>
          <w:sz w:val="24"/>
          <w:szCs w:val="24"/>
          <w:lang w:val="en-US"/>
        </w:rPr>
        <w:t>…]</w:t>
      </w:r>
      <w:r>
        <w:rPr>
          <w:sz w:val="24"/>
          <w:szCs w:val="24"/>
          <w:lang w:val="en-US"/>
        </w:rPr>
        <w:t xml:space="preserve"> will most likely be required to secure a </w:t>
      </w:r>
      <w:r w:rsidRPr="009A180C">
        <w:rPr>
          <w:color w:val="FF0000"/>
          <w:sz w:val="24"/>
          <w:szCs w:val="24"/>
          <w:lang w:val="en-US"/>
        </w:rPr>
        <w:t>[#]</w:t>
      </w:r>
      <w:r w:rsidR="0087643B">
        <w:rPr>
          <w:sz w:val="24"/>
          <w:szCs w:val="24"/>
          <w:lang w:val="en-US"/>
        </w:rPr>
        <w:t xml:space="preserve"> bedroom property (consisting of a tenancy deposit of £</w:t>
      </w:r>
      <w:r w:rsidR="0087643B" w:rsidRPr="0087643B">
        <w:rPr>
          <w:color w:val="FF0000"/>
          <w:sz w:val="24"/>
          <w:szCs w:val="24"/>
          <w:lang w:val="en-US"/>
        </w:rPr>
        <w:t>[…]</w:t>
      </w:r>
      <w:r w:rsidR="0087643B">
        <w:rPr>
          <w:sz w:val="24"/>
          <w:szCs w:val="24"/>
          <w:lang w:val="en-US"/>
        </w:rPr>
        <w:t xml:space="preserve"> and rent in advance of £</w:t>
      </w:r>
      <w:r w:rsidR="0087643B" w:rsidRPr="0087643B">
        <w:rPr>
          <w:color w:val="FF0000"/>
          <w:sz w:val="24"/>
          <w:szCs w:val="24"/>
          <w:lang w:val="en-US"/>
        </w:rPr>
        <w:t>[…]</w:t>
      </w:r>
      <w:r w:rsidR="0087643B">
        <w:rPr>
          <w:sz w:val="24"/>
          <w:szCs w:val="24"/>
          <w:lang w:val="en-US"/>
        </w:rPr>
        <w:t>).</w:t>
      </w:r>
    </w:p>
    <w:p w:rsidR="002D75DC" w:rsidRDefault="009A180C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client’s income </w:t>
      </w:r>
      <w:r w:rsidR="00862C89">
        <w:rPr>
          <w:sz w:val="24"/>
          <w:szCs w:val="24"/>
          <w:lang w:val="en-US"/>
        </w:rPr>
        <w:t xml:space="preserve">currently amounts to </w:t>
      </w:r>
      <w:proofErr w:type="gramStart"/>
      <w:r w:rsidR="00862C89">
        <w:rPr>
          <w:sz w:val="24"/>
          <w:szCs w:val="24"/>
          <w:lang w:val="en-US"/>
        </w:rPr>
        <w:t>£</w:t>
      </w:r>
      <w:r w:rsidR="00862C89" w:rsidRPr="00862C89">
        <w:rPr>
          <w:color w:val="FF0000"/>
          <w:sz w:val="24"/>
          <w:szCs w:val="24"/>
          <w:lang w:val="en-US"/>
        </w:rPr>
        <w:t>[</w:t>
      </w:r>
      <w:proofErr w:type="gramEnd"/>
      <w:r w:rsidR="00862C89" w:rsidRPr="00862C89">
        <w:rPr>
          <w:color w:val="FF0000"/>
          <w:sz w:val="24"/>
          <w:szCs w:val="24"/>
          <w:lang w:val="en-US"/>
        </w:rPr>
        <w:t>…]</w:t>
      </w:r>
      <w:r w:rsidR="00862C89">
        <w:rPr>
          <w:sz w:val="24"/>
          <w:szCs w:val="24"/>
          <w:lang w:val="en-US"/>
        </w:rPr>
        <w:t xml:space="preserve"> per calendar month, which consists of </w:t>
      </w:r>
      <w:r w:rsidR="002D75DC" w:rsidRPr="002D75DC">
        <w:rPr>
          <w:color w:val="FF0000"/>
          <w:sz w:val="24"/>
          <w:szCs w:val="24"/>
          <w:lang w:val="en-US"/>
        </w:rPr>
        <w:t>[details]</w:t>
      </w:r>
      <w:r w:rsidR="002D75DC">
        <w:rPr>
          <w:sz w:val="24"/>
          <w:szCs w:val="24"/>
          <w:lang w:val="en-US"/>
        </w:rPr>
        <w:t xml:space="preserve">. </w:t>
      </w:r>
    </w:p>
    <w:p w:rsidR="00905870" w:rsidRDefault="00080ACE" w:rsidP="002B380C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 w:rsidRPr="00080ACE">
        <w:rPr>
          <w:color w:val="FF0000"/>
          <w:sz w:val="24"/>
          <w:szCs w:val="24"/>
          <w:lang w:val="en-US"/>
        </w:rPr>
        <w:t>[Name of child]</w:t>
      </w:r>
      <w:r>
        <w:rPr>
          <w:sz w:val="24"/>
          <w:szCs w:val="24"/>
          <w:lang w:val="en-US"/>
        </w:rPr>
        <w:t xml:space="preserve"> currently attends </w:t>
      </w:r>
      <w:r w:rsidRPr="00080ACE">
        <w:rPr>
          <w:color w:val="FF0000"/>
          <w:sz w:val="24"/>
          <w:szCs w:val="24"/>
          <w:lang w:val="en-US"/>
        </w:rPr>
        <w:t xml:space="preserve">[name of school] </w:t>
      </w:r>
      <w:r>
        <w:rPr>
          <w:sz w:val="24"/>
          <w:szCs w:val="24"/>
          <w:lang w:val="en-US"/>
        </w:rPr>
        <w:t xml:space="preserve">at </w:t>
      </w:r>
      <w:r w:rsidRPr="00080ACE">
        <w:rPr>
          <w:color w:val="FF0000"/>
          <w:sz w:val="24"/>
          <w:szCs w:val="24"/>
          <w:lang w:val="en-US"/>
        </w:rPr>
        <w:t>[address]</w:t>
      </w:r>
      <w:r>
        <w:rPr>
          <w:sz w:val="24"/>
          <w:szCs w:val="24"/>
          <w:lang w:val="en-US"/>
        </w:rPr>
        <w:t xml:space="preserve">. </w:t>
      </w:r>
    </w:p>
    <w:p w:rsidR="002B380C" w:rsidRDefault="007F5E96" w:rsidP="002B380C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not aware of any concerns in relation to </w:t>
      </w:r>
      <w:r w:rsidR="00ED6B9D">
        <w:rPr>
          <w:color w:val="FF0000"/>
          <w:sz w:val="24"/>
          <w:szCs w:val="24"/>
          <w:lang w:val="en-US"/>
        </w:rPr>
        <w:t>[</w:t>
      </w:r>
      <w:r w:rsidR="00710DC4">
        <w:rPr>
          <w:color w:val="FF0000"/>
          <w:sz w:val="24"/>
          <w:szCs w:val="24"/>
          <w:lang w:val="en-US"/>
        </w:rPr>
        <w:t>[</w:t>
      </w:r>
      <w:r w:rsidR="00ED6B9D">
        <w:rPr>
          <w:color w:val="FF0000"/>
          <w:sz w:val="24"/>
          <w:szCs w:val="24"/>
          <w:lang w:val="en-US"/>
        </w:rPr>
        <w:t>Name</w:t>
      </w:r>
      <w:r w:rsidR="00710DC4">
        <w:rPr>
          <w:color w:val="FF0000"/>
          <w:sz w:val="24"/>
          <w:szCs w:val="24"/>
          <w:lang w:val="en-US"/>
        </w:rPr>
        <w:t>]</w:t>
      </w:r>
      <w:r w:rsidR="00ED6B9D">
        <w:rPr>
          <w:color w:val="FF0000"/>
          <w:sz w:val="24"/>
          <w:szCs w:val="24"/>
          <w:lang w:val="en-US"/>
        </w:rPr>
        <w:t xml:space="preserve"> / the children]</w:t>
      </w:r>
      <w:r w:rsidR="00ED6B9D" w:rsidRPr="00ED6B9D">
        <w:rPr>
          <w:sz w:val="24"/>
          <w:szCs w:val="24"/>
          <w:lang w:val="en-US"/>
        </w:rPr>
        <w:t xml:space="preserve">’s welfare, arising from </w:t>
      </w:r>
      <w:r w:rsidR="004717AE">
        <w:rPr>
          <w:sz w:val="24"/>
          <w:szCs w:val="24"/>
          <w:lang w:val="en-US"/>
        </w:rPr>
        <w:t>an</w:t>
      </w:r>
      <w:r w:rsidR="00ED6B9D" w:rsidRPr="00ED6B9D">
        <w:rPr>
          <w:sz w:val="24"/>
          <w:szCs w:val="24"/>
          <w:lang w:val="en-US"/>
        </w:rPr>
        <w:t xml:space="preserve"> </w:t>
      </w:r>
      <w:r w:rsidR="00956A68">
        <w:rPr>
          <w:sz w:val="24"/>
          <w:szCs w:val="24"/>
          <w:lang w:val="en-US"/>
        </w:rPr>
        <w:t>inability or un</w:t>
      </w:r>
      <w:r w:rsidR="00ED6B9D" w:rsidRPr="00ED6B9D">
        <w:rPr>
          <w:sz w:val="24"/>
          <w:szCs w:val="24"/>
          <w:lang w:val="en-US"/>
        </w:rPr>
        <w:t xml:space="preserve">willingness </w:t>
      </w:r>
      <w:r w:rsidR="00956A68">
        <w:rPr>
          <w:sz w:val="24"/>
          <w:szCs w:val="24"/>
          <w:lang w:val="en-US"/>
        </w:rPr>
        <w:t xml:space="preserve">on the part of our client to fulfill her parenting responsibilities. </w:t>
      </w:r>
      <w:r w:rsidR="00ED6B9D">
        <w:rPr>
          <w:sz w:val="24"/>
          <w:szCs w:val="24"/>
          <w:lang w:val="en-US"/>
        </w:rPr>
        <w:t>In short, there are no safeguarding issues.</w:t>
      </w:r>
    </w:p>
    <w:p w:rsidR="002B380C" w:rsidRPr="00457722" w:rsidRDefault="002B380C" w:rsidP="002B380C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Law</w:t>
      </w:r>
    </w:p>
    <w:p w:rsidR="009770EB" w:rsidRDefault="009770EB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Under section 17(1) social services authorities are required to safeguard and promote the welfare of children in their area who are in need.</w:t>
      </w:r>
    </w:p>
    <w:p w:rsidR="00774731" w:rsidRPr="0026243C" w:rsidRDefault="009770EB" w:rsidP="006B6314">
      <w:pPr>
        <w:tabs>
          <w:tab w:val="left" w:pos="426"/>
        </w:tabs>
        <w:spacing w:before="120"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So far as consistent with that duty authorities must </w:t>
      </w:r>
      <w:r w:rsidRPr="00D71E3C">
        <w:rPr>
          <w:sz w:val="24"/>
          <w:szCs w:val="24"/>
        </w:rPr>
        <w:t>promote the upbringing of children by their families</w:t>
      </w:r>
      <w:r w:rsidRPr="0026243C">
        <w:rPr>
          <w:i/>
          <w:sz w:val="24"/>
          <w:szCs w:val="24"/>
        </w:rPr>
        <w:t>.</w:t>
      </w:r>
    </w:p>
    <w:p w:rsidR="00774731" w:rsidRPr="00774731" w:rsidRDefault="00774731" w:rsidP="006B6314">
      <w:pPr>
        <w:tabs>
          <w:tab w:val="left" w:pos="426"/>
        </w:tabs>
        <w:spacing w:before="120" w:after="0" w:line="240" w:lineRule="auto"/>
        <w:rPr>
          <w:sz w:val="24"/>
          <w:szCs w:val="24"/>
          <w:u w:val="single"/>
        </w:rPr>
      </w:pPr>
      <w:r w:rsidRPr="00774731">
        <w:rPr>
          <w:sz w:val="24"/>
          <w:szCs w:val="24"/>
          <w:u w:val="single"/>
        </w:rPr>
        <w:t>Child in Need</w:t>
      </w:r>
    </w:p>
    <w:p w:rsidR="00D71E3C" w:rsidRDefault="00D71E3C" w:rsidP="00D71E3C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child is a ‘child in need’ </w:t>
      </w:r>
      <w:r w:rsidR="004717AE">
        <w:rPr>
          <w:sz w:val="24"/>
          <w:szCs w:val="24"/>
        </w:rPr>
        <w:t xml:space="preserve">(so far as relevant in our client’s case) </w:t>
      </w:r>
      <w:r>
        <w:rPr>
          <w:sz w:val="24"/>
          <w:szCs w:val="24"/>
        </w:rPr>
        <w:t xml:space="preserve">under </w:t>
      </w:r>
      <w:proofErr w:type="gramStart"/>
      <w:r>
        <w:rPr>
          <w:sz w:val="24"/>
          <w:szCs w:val="24"/>
        </w:rPr>
        <w:t>s.17</w:t>
      </w:r>
      <w:r w:rsidR="004717AE">
        <w:rPr>
          <w:sz w:val="24"/>
          <w:szCs w:val="24"/>
        </w:rPr>
        <w:t>(</w:t>
      </w:r>
      <w:proofErr w:type="gramEnd"/>
      <w:r w:rsidR="004717AE">
        <w:rPr>
          <w:sz w:val="24"/>
          <w:szCs w:val="24"/>
        </w:rPr>
        <w:t>10), if</w:t>
      </w:r>
      <w:r>
        <w:rPr>
          <w:sz w:val="24"/>
          <w:szCs w:val="24"/>
        </w:rPr>
        <w:t>:</w:t>
      </w:r>
    </w:p>
    <w:p w:rsidR="00D71E3C" w:rsidRDefault="00D71E3C" w:rsidP="00D71E3C">
      <w:pPr>
        <w:tabs>
          <w:tab w:val="left" w:pos="426"/>
        </w:tabs>
        <w:spacing w:before="80" w:after="0" w:line="240" w:lineRule="auto"/>
        <w:ind w:left="426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(a) he is unlikely to achieve or maintain, or to have the opportunity of achieving or maintaining, a reasonable standard of health or development without the provision for him o</w:t>
      </w:r>
      <w:r w:rsidR="004717AE">
        <w:rPr>
          <w:i/>
          <w:sz w:val="24"/>
          <w:szCs w:val="24"/>
        </w:rPr>
        <w:t>f services by a local authority</w:t>
      </w:r>
      <w:r>
        <w:rPr>
          <w:i/>
          <w:sz w:val="24"/>
          <w:szCs w:val="24"/>
        </w:rPr>
        <w:t xml:space="preserve"> </w:t>
      </w:r>
      <w:r w:rsidR="004717AE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or</w:t>
      </w:r>
      <w:r w:rsidR="004717AE">
        <w:rPr>
          <w:i/>
          <w:sz w:val="24"/>
          <w:szCs w:val="24"/>
        </w:rPr>
        <w:t>]</w:t>
      </w:r>
    </w:p>
    <w:p w:rsidR="00D71E3C" w:rsidRPr="006B6314" w:rsidRDefault="00D71E3C" w:rsidP="00D71E3C">
      <w:pPr>
        <w:tabs>
          <w:tab w:val="left" w:pos="426"/>
        </w:tabs>
        <w:spacing w:before="80" w:after="0" w:line="240" w:lineRule="auto"/>
        <w:ind w:left="426"/>
        <w:rPr>
          <w:sz w:val="24"/>
          <w:szCs w:val="24"/>
        </w:rPr>
      </w:pPr>
      <w:r>
        <w:rPr>
          <w:i/>
          <w:sz w:val="24"/>
          <w:szCs w:val="24"/>
        </w:rPr>
        <w:t xml:space="preserve">(b) </w:t>
      </w:r>
      <w:proofErr w:type="gramStart"/>
      <w:r>
        <w:rPr>
          <w:i/>
          <w:sz w:val="24"/>
          <w:szCs w:val="24"/>
        </w:rPr>
        <w:t>his</w:t>
      </w:r>
      <w:proofErr w:type="gramEnd"/>
      <w:r>
        <w:rPr>
          <w:i/>
          <w:sz w:val="24"/>
          <w:szCs w:val="24"/>
        </w:rPr>
        <w:t xml:space="preserve"> health or development is likely to be significantly impaired, or further impaired, without the provision for him of such services..</w:t>
      </w:r>
      <w:r>
        <w:rPr>
          <w:sz w:val="24"/>
          <w:szCs w:val="24"/>
        </w:rPr>
        <w:t>.”</w:t>
      </w:r>
    </w:p>
    <w:p w:rsidR="0002083F" w:rsidRDefault="0002083F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‘Development’ means physical, intellectual, emotional, social or behavioural development. ‘Health’ means physical or mental health (</w:t>
      </w:r>
      <w:proofErr w:type="gramStart"/>
      <w:r>
        <w:rPr>
          <w:sz w:val="24"/>
          <w:szCs w:val="24"/>
        </w:rPr>
        <w:t>s.17(</w:t>
      </w:r>
      <w:proofErr w:type="gramEnd"/>
      <w:r>
        <w:rPr>
          <w:sz w:val="24"/>
          <w:szCs w:val="24"/>
        </w:rPr>
        <w:t>11)).</w:t>
      </w:r>
    </w:p>
    <w:p w:rsidR="006B6314" w:rsidRDefault="006B6314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 w:rsidRPr="006B6314">
        <w:rPr>
          <w:sz w:val="24"/>
          <w:szCs w:val="24"/>
        </w:rPr>
        <w:t>A</w:t>
      </w:r>
      <w:r w:rsidR="00FA4459">
        <w:rPr>
          <w:sz w:val="24"/>
          <w:szCs w:val="24"/>
        </w:rPr>
        <w:t xml:space="preserve"> child without accommodation will ordinarily be </w:t>
      </w:r>
      <w:r w:rsidRPr="006B6314">
        <w:rPr>
          <w:sz w:val="24"/>
          <w:szCs w:val="24"/>
        </w:rPr>
        <w:t>a child in need (</w:t>
      </w:r>
      <w:r w:rsidRPr="006B6314">
        <w:rPr>
          <w:i/>
          <w:sz w:val="24"/>
          <w:szCs w:val="24"/>
        </w:rPr>
        <w:t>R (G) v Barnet LBC; R (W) v Lambeth</w:t>
      </w:r>
      <w:r w:rsidRPr="006B6314">
        <w:rPr>
          <w:sz w:val="24"/>
          <w:szCs w:val="24"/>
        </w:rPr>
        <w:t xml:space="preserve"> </w:t>
      </w:r>
      <w:r w:rsidRPr="006B6314">
        <w:rPr>
          <w:i/>
          <w:sz w:val="24"/>
          <w:szCs w:val="24"/>
        </w:rPr>
        <w:t>LBC; R (A) v Lambeth LBC</w:t>
      </w:r>
      <w:r w:rsidRPr="006B6314">
        <w:rPr>
          <w:sz w:val="24"/>
          <w:szCs w:val="24"/>
        </w:rPr>
        <w:t xml:space="preserve"> [2003] UKHL 57 (“</w:t>
      </w:r>
      <w:r w:rsidRPr="006B6314">
        <w:rPr>
          <w:i/>
          <w:sz w:val="24"/>
          <w:szCs w:val="24"/>
        </w:rPr>
        <w:t>G, W and A</w:t>
      </w:r>
      <w:r w:rsidR="008427D9">
        <w:rPr>
          <w:sz w:val="24"/>
          <w:szCs w:val="24"/>
        </w:rPr>
        <w:t xml:space="preserve">”); </w:t>
      </w:r>
      <w:r w:rsidR="008427D9" w:rsidRPr="008427D9">
        <w:rPr>
          <w:i/>
          <w:sz w:val="24"/>
          <w:szCs w:val="24"/>
        </w:rPr>
        <w:t>R (G) v Southwark LBC</w:t>
      </w:r>
      <w:r w:rsidR="008427D9">
        <w:rPr>
          <w:sz w:val="24"/>
          <w:szCs w:val="24"/>
        </w:rPr>
        <w:t xml:space="preserve"> [2009] UKHL 26).</w:t>
      </w:r>
    </w:p>
    <w:p w:rsidR="00774731" w:rsidRPr="00774731" w:rsidRDefault="00774731" w:rsidP="006B6314">
      <w:pPr>
        <w:tabs>
          <w:tab w:val="left" w:pos="426"/>
        </w:tabs>
        <w:spacing w:before="120" w:after="0" w:line="240" w:lineRule="auto"/>
        <w:rPr>
          <w:sz w:val="24"/>
          <w:szCs w:val="24"/>
          <w:u w:val="single"/>
        </w:rPr>
      </w:pPr>
      <w:r w:rsidRPr="00774731">
        <w:rPr>
          <w:sz w:val="24"/>
          <w:szCs w:val="24"/>
          <w:u w:val="single"/>
        </w:rPr>
        <w:t>Duty to assess</w:t>
      </w:r>
    </w:p>
    <w:p w:rsidR="00971207" w:rsidRDefault="00774731" w:rsidP="00971207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is a duty to undertake an assessment as to whether a child is a “child in need” </w:t>
      </w:r>
      <w:r w:rsidR="004B1692">
        <w:rPr>
          <w:sz w:val="24"/>
          <w:szCs w:val="24"/>
        </w:rPr>
        <w:t xml:space="preserve">where </w:t>
      </w:r>
      <w:r w:rsidR="00971207">
        <w:rPr>
          <w:sz w:val="24"/>
          <w:szCs w:val="24"/>
        </w:rPr>
        <w:t>it appears a child may be in need</w:t>
      </w:r>
      <w:r w:rsidR="004B1692">
        <w:rPr>
          <w:sz w:val="24"/>
          <w:szCs w:val="24"/>
        </w:rPr>
        <w:t xml:space="preserve"> </w:t>
      </w:r>
      <w:r w:rsidR="00971207">
        <w:rPr>
          <w:sz w:val="24"/>
          <w:szCs w:val="24"/>
        </w:rPr>
        <w:t>(</w:t>
      </w:r>
      <w:r w:rsidR="00971207" w:rsidRPr="009770EB">
        <w:rPr>
          <w:i/>
          <w:sz w:val="24"/>
          <w:szCs w:val="24"/>
        </w:rPr>
        <w:t>G</w:t>
      </w:r>
      <w:r w:rsidR="00971207" w:rsidRPr="006B6314">
        <w:rPr>
          <w:i/>
          <w:sz w:val="24"/>
          <w:szCs w:val="24"/>
        </w:rPr>
        <w:t>, W and A</w:t>
      </w:r>
      <w:r w:rsidR="00971207">
        <w:rPr>
          <w:sz w:val="24"/>
          <w:szCs w:val="24"/>
        </w:rPr>
        <w:t xml:space="preserve">). </w:t>
      </w:r>
      <w:r w:rsidR="00331EF6">
        <w:rPr>
          <w:sz w:val="24"/>
          <w:szCs w:val="24"/>
        </w:rPr>
        <w:t>This is a low threshold test</w:t>
      </w:r>
      <w:r w:rsidR="002D0B6E">
        <w:rPr>
          <w:sz w:val="24"/>
          <w:szCs w:val="24"/>
        </w:rPr>
        <w:t xml:space="preserve"> (see</w:t>
      </w:r>
      <w:r w:rsidR="002D0B6E" w:rsidRPr="002D0B6E">
        <w:rPr>
          <w:i/>
          <w:sz w:val="24"/>
          <w:szCs w:val="24"/>
        </w:rPr>
        <w:t xml:space="preserve"> </w:t>
      </w:r>
      <w:r w:rsidR="002D0B6E" w:rsidRPr="003C3195">
        <w:rPr>
          <w:i/>
          <w:sz w:val="24"/>
          <w:szCs w:val="24"/>
        </w:rPr>
        <w:t>R (AM) v Havering LBC and Tower Hamlets LBC</w:t>
      </w:r>
      <w:r w:rsidR="002D0B6E">
        <w:rPr>
          <w:sz w:val="24"/>
          <w:szCs w:val="24"/>
        </w:rPr>
        <w:t xml:space="preserve"> [2015] EWHC 1004 (Admin) (“</w:t>
      </w:r>
      <w:r w:rsidR="002D0B6E" w:rsidRPr="00A9577C">
        <w:rPr>
          <w:i/>
          <w:sz w:val="24"/>
          <w:szCs w:val="24"/>
        </w:rPr>
        <w:t>AM</w:t>
      </w:r>
      <w:r w:rsidR="002D0B6E">
        <w:rPr>
          <w:sz w:val="24"/>
          <w:szCs w:val="24"/>
        </w:rPr>
        <w:t>”) at [44]</w:t>
      </w:r>
      <w:proofErr w:type="gramStart"/>
      <w:r w:rsidR="002D0B6E">
        <w:rPr>
          <w:sz w:val="24"/>
          <w:szCs w:val="24"/>
        </w:rPr>
        <w:t xml:space="preserve">) </w:t>
      </w:r>
      <w:r w:rsidR="00331EF6">
        <w:rPr>
          <w:sz w:val="24"/>
          <w:szCs w:val="24"/>
        </w:rPr>
        <w:t>.</w:t>
      </w:r>
      <w:proofErr w:type="gramEnd"/>
    </w:p>
    <w:p w:rsidR="00971207" w:rsidRDefault="003C3195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no shortcuts i</w:t>
      </w:r>
      <w:r w:rsidR="002D0B6E">
        <w:rPr>
          <w:sz w:val="24"/>
          <w:szCs w:val="24"/>
        </w:rPr>
        <w:t>n undertaking an assessment. A</w:t>
      </w:r>
      <w:r>
        <w:rPr>
          <w:sz w:val="24"/>
          <w:szCs w:val="24"/>
        </w:rPr>
        <w:t xml:space="preserve"> pre-assessment stage is no lawful substitute for a proper assessment (</w:t>
      </w:r>
      <w:r w:rsidRPr="003C3195">
        <w:rPr>
          <w:i/>
          <w:sz w:val="24"/>
          <w:szCs w:val="24"/>
        </w:rPr>
        <w:t>AM</w:t>
      </w:r>
      <w:r>
        <w:rPr>
          <w:sz w:val="24"/>
          <w:szCs w:val="24"/>
        </w:rPr>
        <w:t>).</w:t>
      </w:r>
    </w:p>
    <w:p w:rsidR="00A3725F" w:rsidRDefault="00A3725F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The guidance confirms</w:t>
      </w:r>
      <w:r w:rsidR="00646D27">
        <w:rPr>
          <w:sz w:val="24"/>
          <w:szCs w:val="24"/>
        </w:rPr>
        <w:t>, at paragraph 38,</w:t>
      </w:r>
      <w:r>
        <w:rPr>
          <w:sz w:val="24"/>
          <w:szCs w:val="24"/>
        </w:rPr>
        <w:t xml:space="preserve"> that the purpose of the assessment is to:</w:t>
      </w:r>
    </w:p>
    <w:p w:rsidR="00A3725F" w:rsidRDefault="00646D27" w:rsidP="00A9577C">
      <w:pPr>
        <w:pStyle w:val="ListParagraph"/>
        <w:numPr>
          <w:ilvl w:val="0"/>
          <w:numId w:val="11"/>
        </w:numPr>
        <w:tabs>
          <w:tab w:val="left" w:pos="851"/>
        </w:tabs>
        <w:spacing w:before="60" w:after="0" w:line="240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Gather informatio</w:t>
      </w:r>
      <w:r w:rsidR="00A3725F">
        <w:rPr>
          <w:sz w:val="24"/>
          <w:szCs w:val="24"/>
        </w:rPr>
        <w:t>n about the child and family.</w:t>
      </w:r>
    </w:p>
    <w:p w:rsidR="00A3725F" w:rsidRDefault="00646D27" w:rsidP="00A9577C">
      <w:pPr>
        <w:pStyle w:val="ListParagraph"/>
        <w:numPr>
          <w:ilvl w:val="0"/>
          <w:numId w:val="11"/>
        </w:numPr>
        <w:tabs>
          <w:tab w:val="left" w:pos="851"/>
        </w:tabs>
        <w:spacing w:before="60" w:after="0" w:line="240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Analyse their needs and the nature and level of any risk and harm being suffered by the child.</w:t>
      </w:r>
    </w:p>
    <w:p w:rsidR="00646D27" w:rsidRDefault="00646D27" w:rsidP="00A9577C">
      <w:pPr>
        <w:pStyle w:val="ListParagraph"/>
        <w:numPr>
          <w:ilvl w:val="0"/>
          <w:numId w:val="11"/>
        </w:numPr>
        <w:tabs>
          <w:tab w:val="left" w:pos="851"/>
        </w:tabs>
        <w:spacing w:before="60" w:after="0" w:line="240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Decide whether the child is a child in need (s.17) or is suffering or likely to suffer significant harm (s.47)</w:t>
      </w:r>
      <w:r w:rsidR="00B8649D">
        <w:rPr>
          <w:sz w:val="24"/>
          <w:szCs w:val="24"/>
        </w:rPr>
        <w:t>.</w:t>
      </w:r>
    </w:p>
    <w:p w:rsidR="00B8649D" w:rsidRDefault="00B8649D" w:rsidP="00A9577C">
      <w:pPr>
        <w:pStyle w:val="ListParagraph"/>
        <w:numPr>
          <w:ilvl w:val="0"/>
          <w:numId w:val="11"/>
        </w:numPr>
        <w:tabs>
          <w:tab w:val="left" w:pos="851"/>
        </w:tabs>
        <w:spacing w:before="60" w:after="0" w:line="240" w:lineRule="auto"/>
        <w:ind w:left="850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Provide support to address those needs to improve the child’s outcomes and welfare and where necessary to make them safe.</w:t>
      </w:r>
    </w:p>
    <w:p w:rsidR="00976238" w:rsidRPr="00976238" w:rsidRDefault="00976238" w:rsidP="00976238">
      <w:pPr>
        <w:tabs>
          <w:tab w:val="left" w:pos="851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assessment should be focused on outcomes, deciding which services and support </w:t>
      </w:r>
      <w:r w:rsidR="00DB44F7">
        <w:rPr>
          <w:sz w:val="24"/>
          <w:szCs w:val="24"/>
        </w:rPr>
        <w:t>to provide to deliver improved welfare for the child (Guidance, para 63).</w:t>
      </w:r>
    </w:p>
    <w:p w:rsidR="00A3725F" w:rsidRPr="00A3725F" w:rsidRDefault="00A3725F" w:rsidP="006B6314">
      <w:pPr>
        <w:tabs>
          <w:tab w:val="left" w:pos="426"/>
        </w:tabs>
        <w:spacing w:before="120" w:after="0" w:line="240" w:lineRule="auto"/>
        <w:rPr>
          <w:sz w:val="24"/>
          <w:szCs w:val="24"/>
          <w:u w:val="single"/>
        </w:rPr>
      </w:pPr>
      <w:r w:rsidRPr="00A3725F">
        <w:rPr>
          <w:sz w:val="24"/>
          <w:szCs w:val="24"/>
          <w:u w:val="single"/>
        </w:rPr>
        <w:t>Assessment timescale</w:t>
      </w:r>
    </w:p>
    <w:p w:rsidR="00FA4459" w:rsidRDefault="00693788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Paragraph 71</w:t>
      </w:r>
      <w:r w:rsidR="00FA4459">
        <w:rPr>
          <w:sz w:val="24"/>
          <w:szCs w:val="24"/>
        </w:rPr>
        <w:t xml:space="preserve"> of the </w:t>
      </w:r>
      <w:r w:rsidR="00BF24B8">
        <w:rPr>
          <w:sz w:val="24"/>
          <w:szCs w:val="24"/>
        </w:rPr>
        <w:t xml:space="preserve">statutory </w:t>
      </w:r>
      <w:r w:rsidR="00FA4459">
        <w:rPr>
          <w:sz w:val="24"/>
          <w:szCs w:val="24"/>
        </w:rPr>
        <w:t>guidance states</w:t>
      </w:r>
      <w:r>
        <w:rPr>
          <w:sz w:val="24"/>
          <w:szCs w:val="24"/>
        </w:rPr>
        <w:t>:</w:t>
      </w:r>
    </w:p>
    <w:p w:rsidR="00693788" w:rsidRDefault="00693788" w:rsidP="00693788">
      <w:pPr>
        <w:tabs>
          <w:tab w:val="left" w:pos="426"/>
        </w:tabs>
        <w:spacing w:before="80" w:after="0" w:line="240" w:lineRule="auto"/>
        <w:ind w:left="426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 xml:space="preserve">Within </w:t>
      </w:r>
      <w:r w:rsidRPr="00693788">
        <w:rPr>
          <w:b/>
          <w:i/>
          <w:sz w:val="24"/>
          <w:szCs w:val="24"/>
        </w:rPr>
        <w:t>one working day</w:t>
      </w:r>
      <w:r>
        <w:rPr>
          <w:i/>
          <w:sz w:val="24"/>
          <w:szCs w:val="24"/>
        </w:rPr>
        <w:t xml:space="preserve"> of a referral being received, a local authority social worker should acknowledge receipt to the referrer and </w:t>
      </w:r>
      <w:r w:rsidRPr="00693788">
        <w:rPr>
          <w:b/>
          <w:i/>
          <w:sz w:val="24"/>
          <w:szCs w:val="24"/>
        </w:rPr>
        <w:t>make a decision</w:t>
      </w:r>
      <w:r>
        <w:rPr>
          <w:i/>
          <w:sz w:val="24"/>
          <w:szCs w:val="24"/>
        </w:rPr>
        <w:t xml:space="preserve"> about next steps and the type of response required. This will include determining whether:</w:t>
      </w:r>
    </w:p>
    <w:p w:rsidR="00693788" w:rsidRPr="00693788" w:rsidRDefault="00693788" w:rsidP="00693788">
      <w:pPr>
        <w:pStyle w:val="ListParagraph"/>
        <w:numPr>
          <w:ilvl w:val="0"/>
          <w:numId w:val="12"/>
        </w:numPr>
        <w:tabs>
          <w:tab w:val="left" w:pos="426"/>
        </w:tabs>
        <w:spacing w:before="60" w:after="0" w:line="240" w:lineRule="auto"/>
        <w:ind w:left="1145" w:hanging="357"/>
        <w:contextualSpacing w:val="0"/>
        <w:rPr>
          <w:i/>
          <w:sz w:val="24"/>
          <w:szCs w:val="24"/>
        </w:rPr>
      </w:pPr>
      <w:r w:rsidRPr="00693788">
        <w:rPr>
          <w:i/>
          <w:sz w:val="24"/>
          <w:szCs w:val="24"/>
        </w:rPr>
        <w:t>the child requires immediate protection and urgent action is required</w:t>
      </w:r>
    </w:p>
    <w:p w:rsidR="00693788" w:rsidRPr="00693788" w:rsidRDefault="00693788" w:rsidP="00693788">
      <w:pPr>
        <w:pStyle w:val="ListParagraph"/>
        <w:numPr>
          <w:ilvl w:val="0"/>
          <w:numId w:val="12"/>
        </w:numPr>
        <w:tabs>
          <w:tab w:val="left" w:pos="426"/>
        </w:tabs>
        <w:spacing w:before="60" w:after="0" w:line="240" w:lineRule="auto"/>
        <w:ind w:left="1145" w:hanging="357"/>
        <w:contextualSpacing w:val="0"/>
        <w:rPr>
          <w:i/>
          <w:sz w:val="24"/>
          <w:szCs w:val="24"/>
        </w:rPr>
      </w:pPr>
      <w:proofErr w:type="gramStart"/>
      <w:r w:rsidRPr="00693788">
        <w:rPr>
          <w:i/>
          <w:sz w:val="24"/>
          <w:szCs w:val="24"/>
        </w:rPr>
        <w:t>the</w:t>
      </w:r>
      <w:proofErr w:type="gramEnd"/>
      <w:r w:rsidRPr="00693788">
        <w:rPr>
          <w:i/>
          <w:sz w:val="24"/>
          <w:szCs w:val="24"/>
        </w:rPr>
        <w:t xml:space="preserve"> child is a in need and should be assessed under section 17 of the Children Act 1989…</w:t>
      </w:r>
    </w:p>
    <w:p w:rsidR="00BF24B8" w:rsidRDefault="00693788" w:rsidP="00BF24B8">
      <w:pPr>
        <w:pStyle w:val="ListParagraph"/>
        <w:numPr>
          <w:ilvl w:val="0"/>
          <w:numId w:val="12"/>
        </w:numPr>
        <w:tabs>
          <w:tab w:val="left" w:pos="426"/>
        </w:tabs>
        <w:spacing w:before="60" w:after="0" w:line="240" w:lineRule="auto"/>
        <w:ind w:left="1145" w:hanging="357"/>
        <w:contextualSpacing w:val="0"/>
        <w:rPr>
          <w:sz w:val="24"/>
          <w:szCs w:val="24"/>
        </w:rPr>
      </w:pPr>
      <w:proofErr w:type="gramStart"/>
      <w:r w:rsidRPr="00693788">
        <w:rPr>
          <w:i/>
          <w:sz w:val="24"/>
          <w:szCs w:val="24"/>
        </w:rPr>
        <w:t>any</w:t>
      </w:r>
      <w:proofErr w:type="gramEnd"/>
      <w:r w:rsidRPr="00693788">
        <w:rPr>
          <w:i/>
          <w:sz w:val="24"/>
          <w:szCs w:val="24"/>
        </w:rPr>
        <w:t xml:space="preserve"> services are required by the child and family and what type of services</w:t>
      </w:r>
      <w:r>
        <w:rPr>
          <w:sz w:val="24"/>
          <w:szCs w:val="24"/>
        </w:rPr>
        <w:t>…</w:t>
      </w:r>
      <w:r w:rsidRPr="00693788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:rsidR="00693788" w:rsidRDefault="00693788" w:rsidP="00BF24B8">
      <w:pPr>
        <w:pStyle w:val="ListParagraph"/>
        <w:tabs>
          <w:tab w:val="left" w:pos="426"/>
        </w:tabs>
        <w:spacing w:before="60" w:after="0" w:line="240" w:lineRule="auto"/>
        <w:ind w:left="1145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 w:rsidRPr="00693788">
        <w:rPr>
          <w:i/>
          <w:sz w:val="24"/>
          <w:szCs w:val="24"/>
        </w:rPr>
        <w:t>Working Together to Safeguard Children</w:t>
      </w:r>
      <w:r>
        <w:rPr>
          <w:sz w:val="24"/>
          <w:szCs w:val="24"/>
        </w:rPr>
        <w:t>, July 2018).</w:t>
      </w:r>
      <w:proofErr w:type="gramEnd"/>
    </w:p>
    <w:p w:rsidR="00693788" w:rsidRDefault="000D4F06" w:rsidP="00693788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While the assessment should be completed and notified within 45 working days, p</w:t>
      </w:r>
      <w:r w:rsidR="00693788">
        <w:rPr>
          <w:sz w:val="24"/>
          <w:szCs w:val="24"/>
        </w:rPr>
        <w:t>aragraph 76 of the guidance confirms that:</w:t>
      </w:r>
    </w:p>
    <w:p w:rsidR="00693788" w:rsidRPr="00693788" w:rsidRDefault="00693788" w:rsidP="00693788">
      <w:pPr>
        <w:tabs>
          <w:tab w:val="left" w:pos="426"/>
        </w:tabs>
        <w:spacing w:before="80" w:after="0" w:line="240" w:lineRule="auto"/>
        <w:ind w:left="426"/>
        <w:rPr>
          <w:i/>
          <w:sz w:val="24"/>
          <w:szCs w:val="24"/>
        </w:rPr>
      </w:pPr>
      <w:r>
        <w:rPr>
          <w:sz w:val="24"/>
          <w:szCs w:val="24"/>
        </w:rPr>
        <w:t>“</w:t>
      </w:r>
      <w:r>
        <w:rPr>
          <w:i/>
          <w:sz w:val="24"/>
          <w:szCs w:val="24"/>
        </w:rPr>
        <w:t>Whatever the timescale for assessment, where particular needs are identified at any stage of the assessment, social workers should not wait until the assessment reaches a conclusion before commissioning services to support the child and their family. In some cases, the needs of the child will mean that a quick assessment will be required.”</w:t>
      </w:r>
    </w:p>
    <w:p w:rsidR="00774731" w:rsidRPr="00774731" w:rsidRDefault="0081437B" w:rsidP="006B6314">
      <w:pPr>
        <w:tabs>
          <w:tab w:val="left" w:pos="426"/>
        </w:tabs>
        <w:spacing w:before="12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Provision of</w:t>
      </w:r>
      <w:r w:rsidR="00774731" w:rsidRPr="00774731">
        <w:rPr>
          <w:sz w:val="24"/>
          <w:szCs w:val="24"/>
          <w:u w:val="single"/>
        </w:rPr>
        <w:t xml:space="preserve"> accommodation</w:t>
      </w:r>
    </w:p>
    <w:p w:rsidR="000D4F06" w:rsidRDefault="000D4F06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Under section 17, the local authority must, having regard to the results of the assessment, determine what services should be provided to a child in need.</w:t>
      </w:r>
    </w:p>
    <w:p w:rsidR="009770EB" w:rsidRDefault="009770EB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Section 17(6) provides:</w:t>
      </w:r>
    </w:p>
    <w:p w:rsidR="009770EB" w:rsidRPr="006B6314" w:rsidRDefault="009770EB" w:rsidP="00A9577C">
      <w:pPr>
        <w:tabs>
          <w:tab w:val="left" w:pos="426"/>
        </w:tabs>
        <w:spacing w:before="60"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“</w:t>
      </w:r>
      <w:r w:rsidRPr="009770EB">
        <w:rPr>
          <w:i/>
          <w:sz w:val="24"/>
          <w:szCs w:val="24"/>
        </w:rPr>
        <w:t xml:space="preserve">The services provided by a local authority in the exercise of functions conferred on them by this section </w:t>
      </w:r>
      <w:r w:rsidR="007F5E96">
        <w:rPr>
          <w:i/>
          <w:sz w:val="24"/>
          <w:szCs w:val="24"/>
        </w:rPr>
        <w:t>may include</w:t>
      </w:r>
      <w:r w:rsidRPr="009770EB">
        <w:rPr>
          <w:i/>
          <w:sz w:val="24"/>
          <w:szCs w:val="24"/>
        </w:rPr>
        <w:t xml:space="preserve"> providing accommodation and giving assistance in kind or in cash</w:t>
      </w:r>
      <w:r>
        <w:rPr>
          <w:sz w:val="24"/>
          <w:szCs w:val="24"/>
        </w:rPr>
        <w:t>.”</w:t>
      </w:r>
    </w:p>
    <w:p w:rsidR="00774731" w:rsidRDefault="007247FF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service may be provided for the </w:t>
      </w:r>
      <w:r w:rsidRPr="007F5E96">
        <w:rPr>
          <w:sz w:val="24"/>
          <w:szCs w:val="24"/>
        </w:rPr>
        <w:t>family</w:t>
      </w:r>
      <w:r>
        <w:rPr>
          <w:sz w:val="24"/>
          <w:szCs w:val="24"/>
        </w:rPr>
        <w:t xml:space="preserve"> of a child in need, with a view to safeguarding or promoting the child’s welfare (</w:t>
      </w:r>
      <w:proofErr w:type="gramStart"/>
      <w:r>
        <w:rPr>
          <w:sz w:val="24"/>
          <w:szCs w:val="24"/>
        </w:rPr>
        <w:t>s.17(</w:t>
      </w:r>
      <w:proofErr w:type="gramEnd"/>
      <w:r>
        <w:rPr>
          <w:sz w:val="24"/>
          <w:szCs w:val="24"/>
        </w:rPr>
        <w:t>3)).</w:t>
      </w:r>
      <w:r w:rsidR="00774731">
        <w:rPr>
          <w:sz w:val="24"/>
          <w:szCs w:val="24"/>
        </w:rPr>
        <w:t xml:space="preserve"> </w:t>
      </w:r>
    </w:p>
    <w:p w:rsidR="007247FF" w:rsidRDefault="00774731" w:rsidP="007247FF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is unlawful for an authority to adopt a general policy of only accommodating children under section 20 and refusing to exercise the power under section 17 to accommodate other members of the child’s family. </w:t>
      </w:r>
      <w:r w:rsidR="007247FF">
        <w:rPr>
          <w:sz w:val="24"/>
          <w:szCs w:val="24"/>
        </w:rPr>
        <w:t>Authorities must consider each case on its merits (</w:t>
      </w:r>
      <w:r w:rsidR="007247FF" w:rsidRPr="009770EB">
        <w:rPr>
          <w:i/>
          <w:sz w:val="24"/>
          <w:szCs w:val="24"/>
        </w:rPr>
        <w:t>G</w:t>
      </w:r>
      <w:r w:rsidR="007247FF" w:rsidRPr="006B6314">
        <w:rPr>
          <w:i/>
          <w:sz w:val="24"/>
          <w:szCs w:val="24"/>
        </w:rPr>
        <w:t>, W and A</w:t>
      </w:r>
      <w:r w:rsidR="007247FF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8733CC" w:rsidRDefault="008733CC" w:rsidP="007247FF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>
        <w:rPr>
          <w:sz w:val="24"/>
          <w:szCs w:val="24"/>
        </w:rPr>
        <w:t>R</w:t>
      </w:r>
      <w:r w:rsidRPr="008733CC">
        <w:rPr>
          <w:i/>
          <w:sz w:val="24"/>
          <w:szCs w:val="24"/>
        </w:rPr>
        <w:t>(</w:t>
      </w:r>
      <w:proofErr w:type="gramEnd"/>
      <w:r w:rsidRPr="008733CC">
        <w:rPr>
          <w:i/>
          <w:sz w:val="24"/>
          <w:szCs w:val="24"/>
        </w:rPr>
        <w:t>G) v Southwark LBC</w:t>
      </w:r>
      <w:r>
        <w:rPr>
          <w:sz w:val="24"/>
          <w:szCs w:val="24"/>
        </w:rPr>
        <w:t xml:space="preserve"> [2009] UKHL 26, Baroness Hale observed that children in need of accommodation will almost always need to be accommodated with their family. </w:t>
      </w:r>
    </w:p>
    <w:p w:rsidR="00774731" w:rsidRPr="00774731" w:rsidRDefault="008111A8" w:rsidP="006B6314">
      <w:pPr>
        <w:tabs>
          <w:tab w:val="left" w:pos="426"/>
        </w:tabs>
        <w:spacing w:before="120"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Interests of child</w:t>
      </w:r>
      <w:r w:rsidR="005E108F">
        <w:rPr>
          <w:sz w:val="24"/>
          <w:szCs w:val="24"/>
          <w:u w:val="single"/>
        </w:rPr>
        <w:t xml:space="preserve"> and human rights</w:t>
      </w:r>
    </w:p>
    <w:p w:rsidR="006B67CC" w:rsidRDefault="006B67CC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Section 11 of the Children Act 2004 requires the authority to make arrangements for ensuring that their </w:t>
      </w:r>
      <w:r w:rsidR="00D554DF">
        <w:rPr>
          <w:sz w:val="24"/>
          <w:szCs w:val="24"/>
        </w:rPr>
        <w:t xml:space="preserve">functions </w:t>
      </w:r>
      <w:r w:rsidR="0032770F">
        <w:rPr>
          <w:sz w:val="24"/>
          <w:szCs w:val="24"/>
        </w:rPr>
        <w:t xml:space="preserve">– including assessment and service provision - </w:t>
      </w:r>
      <w:r w:rsidR="00D554DF">
        <w:rPr>
          <w:sz w:val="24"/>
          <w:szCs w:val="24"/>
        </w:rPr>
        <w:t>are discharged having regard to the need to safeguard and promote the welfare of children.</w:t>
      </w:r>
    </w:p>
    <w:p w:rsidR="00774731" w:rsidRDefault="005B6207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Article 3(1) of the United Nations Convention on the Rights of the Child (“UNCRC”) provides:</w:t>
      </w:r>
    </w:p>
    <w:p w:rsidR="005B6207" w:rsidRPr="005B6207" w:rsidRDefault="005B6207" w:rsidP="005B6207">
      <w:pPr>
        <w:tabs>
          <w:tab w:val="left" w:pos="426"/>
        </w:tabs>
        <w:spacing w:before="120" w:after="0" w:line="240" w:lineRule="auto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>“In all actions concerning children, whether undertaken by public or private social welfare institutions, courts of law, administrative authorities or legislative bodies, the best interests of the child shall be a primary consideration.”</w:t>
      </w:r>
    </w:p>
    <w:p w:rsidR="005B6207" w:rsidRDefault="00D554DF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Article 3 has been applied </w:t>
      </w:r>
      <w:r w:rsidR="008111A8">
        <w:rPr>
          <w:sz w:val="24"/>
          <w:szCs w:val="24"/>
        </w:rPr>
        <w:t xml:space="preserve">by the UK courts </w:t>
      </w:r>
      <w:r w:rsidR="00E57316">
        <w:rPr>
          <w:sz w:val="24"/>
          <w:szCs w:val="24"/>
        </w:rPr>
        <w:t>(</w:t>
      </w:r>
      <w:r>
        <w:rPr>
          <w:sz w:val="24"/>
          <w:szCs w:val="24"/>
        </w:rPr>
        <w:t>see for example</w:t>
      </w:r>
      <w:r w:rsidR="00483DC6">
        <w:rPr>
          <w:sz w:val="24"/>
          <w:szCs w:val="24"/>
        </w:rPr>
        <w:t xml:space="preserve">, </w:t>
      </w:r>
      <w:r w:rsidRPr="00D554DF">
        <w:rPr>
          <w:i/>
          <w:sz w:val="24"/>
          <w:szCs w:val="24"/>
        </w:rPr>
        <w:t>Z</w:t>
      </w:r>
      <w:r w:rsidR="00DC7008" w:rsidRPr="00DC7008">
        <w:rPr>
          <w:i/>
          <w:sz w:val="24"/>
          <w:szCs w:val="24"/>
        </w:rPr>
        <w:t>H</w:t>
      </w:r>
      <w:r w:rsidR="00483DC6">
        <w:rPr>
          <w:i/>
          <w:sz w:val="24"/>
          <w:szCs w:val="24"/>
        </w:rPr>
        <w:t xml:space="preserve"> v Secretary of State for the Home Department </w:t>
      </w:r>
      <w:r w:rsidR="00483DC6" w:rsidRPr="00483DC6">
        <w:rPr>
          <w:sz w:val="24"/>
          <w:szCs w:val="24"/>
        </w:rPr>
        <w:t>[2011] UKSC 4</w:t>
      </w:r>
      <w:r w:rsidR="00E57316" w:rsidRPr="00E57316">
        <w:rPr>
          <w:sz w:val="24"/>
          <w:szCs w:val="24"/>
        </w:rPr>
        <w:t>).</w:t>
      </w:r>
    </w:p>
    <w:p w:rsidR="00ED6B9D" w:rsidRDefault="00ED6B9D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Local authorities must, under </w:t>
      </w:r>
      <w:proofErr w:type="gramStart"/>
      <w:r>
        <w:rPr>
          <w:sz w:val="24"/>
          <w:szCs w:val="24"/>
        </w:rPr>
        <w:t>s.17(</w:t>
      </w:r>
      <w:proofErr w:type="gramEnd"/>
      <w:r>
        <w:rPr>
          <w:sz w:val="24"/>
          <w:szCs w:val="24"/>
        </w:rPr>
        <w:t>1)(b), promote the upbringing of children in need by their family.</w:t>
      </w:r>
    </w:p>
    <w:p w:rsidR="0032770F" w:rsidRPr="006B6314" w:rsidRDefault="0032770F" w:rsidP="0032770F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 w:rsidRPr="006B6314">
        <w:rPr>
          <w:sz w:val="24"/>
          <w:szCs w:val="24"/>
        </w:rPr>
        <w:t>The authority must have regard to the right to respect for family life under Article 8 of the European Convention on Human Rights (“ECHR”; “the Convention”) when undertaking its assessment.</w:t>
      </w:r>
    </w:p>
    <w:p w:rsidR="0032770F" w:rsidRDefault="0032770F" w:rsidP="0032770F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decision to accommodate </w:t>
      </w:r>
      <w:r w:rsidRPr="006B6314">
        <w:rPr>
          <w:sz w:val="24"/>
          <w:szCs w:val="24"/>
        </w:rPr>
        <w:t xml:space="preserve">a child but not to accommodate the parent(s) will, absent a proper human rights assessment, </w:t>
      </w:r>
      <w:proofErr w:type="gramStart"/>
      <w:r w:rsidRPr="006B6314">
        <w:rPr>
          <w:sz w:val="24"/>
          <w:szCs w:val="24"/>
        </w:rPr>
        <w:t>be</w:t>
      </w:r>
      <w:proofErr w:type="gramEnd"/>
      <w:r w:rsidRPr="006B6314">
        <w:rPr>
          <w:sz w:val="24"/>
          <w:szCs w:val="24"/>
        </w:rPr>
        <w:t xml:space="preserve"> unlawful (</w:t>
      </w:r>
      <w:r w:rsidRPr="006B6314">
        <w:rPr>
          <w:i/>
          <w:sz w:val="24"/>
          <w:szCs w:val="24"/>
        </w:rPr>
        <w:t>R (PK) v Harrow LBC</w:t>
      </w:r>
      <w:r w:rsidRPr="006B6314">
        <w:rPr>
          <w:sz w:val="24"/>
          <w:szCs w:val="24"/>
        </w:rPr>
        <w:t xml:space="preserve"> [2014] EWHC 584 (Admin)).</w:t>
      </w:r>
      <w:r>
        <w:rPr>
          <w:sz w:val="24"/>
          <w:szCs w:val="24"/>
        </w:rPr>
        <w:t xml:space="preserve"> The onus is on the authority to justify any interference with Article 8 rights.</w:t>
      </w:r>
    </w:p>
    <w:p w:rsidR="005E108F" w:rsidRDefault="005E108F" w:rsidP="001C3CE9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gramStart"/>
      <w:r w:rsidRPr="001C3CE9">
        <w:rPr>
          <w:i/>
          <w:sz w:val="24"/>
          <w:szCs w:val="24"/>
        </w:rPr>
        <w:t>R(</w:t>
      </w:r>
      <w:proofErr w:type="gramEnd"/>
      <w:r w:rsidRPr="001C3CE9">
        <w:rPr>
          <w:i/>
          <w:sz w:val="24"/>
          <w:szCs w:val="24"/>
        </w:rPr>
        <w:t>HH) v Westminster City Magistrates’</w:t>
      </w:r>
      <w:r w:rsidR="001C3CE9" w:rsidRPr="001C3CE9">
        <w:rPr>
          <w:i/>
          <w:sz w:val="24"/>
          <w:szCs w:val="24"/>
        </w:rPr>
        <w:t xml:space="preserve"> Court</w:t>
      </w:r>
      <w:r w:rsidR="001C3CE9">
        <w:rPr>
          <w:sz w:val="24"/>
          <w:szCs w:val="24"/>
        </w:rPr>
        <w:t xml:space="preserve"> [2012] UKSC 25, the Supreme Court confirmed that when </w:t>
      </w:r>
      <w:r>
        <w:rPr>
          <w:sz w:val="24"/>
          <w:szCs w:val="24"/>
        </w:rPr>
        <w:t xml:space="preserve">considering Article 8 in any case in which the rights of a child are involved, the best interests of the child must be a primary consideration </w:t>
      </w:r>
    </w:p>
    <w:p w:rsidR="0032770F" w:rsidRPr="00E57316" w:rsidRDefault="0032770F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ECHR rights are engaged, they are to be interpreted </w:t>
      </w:r>
      <w:r w:rsidR="00220522">
        <w:rPr>
          <w:sz w:val="24"/>
          <w:szCs w:val="24"/>
        </w:rPr>
        <w:t>and applied consistently with international human rights standards, including Article 3 of the UNCRC.</w:t>
      </w:r>
    </w:p>
    <w:p w:rsidR="0035309D" w:rsidRPr="009674F3" w:rsidRDefault="009674F3" w:rsidP="006B6314">
      <w:pPr>
        <w:tabs>
          <w:tab w:val="left" w:pos="426"/>
        </w:tabs>
        <w:spacing w:before="120" w:after="0" w:line="240" w:lineRule="auto"/>
        <w:rPr>
          <w:b/>
          <w:sz w:val="24"/>
          <w:szCs w:val="24"/>
        </w:rPr>
      </w:pPr>
      <w:r w:rsidRPr="009674F3">
        <w:rPr>
          <w:b/>
          <w:sz w:val="24"/>
          <w:szCs w:val="24"/>
        </w:rPr>
        <w:t>Submissions</w:t>
      </w:r>
    </w:p>
    <w:p w:rsidR="008111A8" w:rsidRPr="008111A8" w:rsidRDefault="002456CE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We make the following submissions</w:t>
      </w:r>
      <w:r w:rsidR="008111A8" w:rsidRPr="008111A8">
        <w:rPr>
          <w:sz w:val="24"/>
          <w:szCs w:val="24"/>
        </w:rPr>
        <w:t>.</w:t>
      </w:r>
    </w:p>
    <w:p w:rsidR="009674F3" w:rsidRDefault="009674F3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 w:rsidRPr="009674F3">
        <w:rPr>
          <w:color w:val="FF0000"/>
          <w:sz w:val="24"/>
          <w:szCs w:val="24"/>
        </w:rPr>
        <w:t>[Name of child]</w:t>
      </w:r>
      <w:r w:rsidR="002456CE">
        <w:rPr>
          <w:sz w:val="24"/>
          <w:szCs w:val="24"/>
        </w:rPr>
        <w:t xml:space="preserve"> is clearly a child in need</w:t>
      </w:r>
      <w:r w:rsidR="00D71E3C">
        <w:rPr>
          <w:sz w:val="24"/>
          <w:szCs w:val="24"/>
        </w:rPr>
        <w:t xml:space="preserve">, </w:t>
      </w:r>
      <w:r w:rsidR="00FA4459">
        <w:rPr>
          <w:sz w:val="24"/>
          <w:szCs w:val="24"/>
        </w:rPr>
        <w:t>because</w:t>
      </w:r>
      <w:r w:rsidR="00D71E3C">
        <w:rPr>
          <w:sz w:val="24"/>
          <w:szCs w:val="24"/>
        </w:rPr>
        <w:t xml:space="preserve"> she </w:t>
      </w:r>
      <w:r w:rsidR="00D71E3C" w:rsidRPr="00000A7A">
        <w:rPr>
          <w:color w:val="FF0000"/>
          <w:sz w:val="24"/>
          <w:szCs w:val="24"/>
        </w:rPr>
        <w:t>[</w:t>
      </w:r>
      <w:r w:rsidR="00000A7A" w:rsidRPr="00000A7A">
        <w:rPr>
          <w:color w:val="FF0000"/>
          <w:sz w:val="24"/>
          <w:szCs w:val="24"/>
        </w:rPr>
        <w:t>is</w:t>
      </w:r>
      <w:r w:rsidR="00D71E3C" w:rsidRPr="00000A7A">
        <w:rPr>
          <w:color w:val="FF0000"/>
          <w:sz w:val="24"/>
          <w:szCs w:val="24"/>
        </w:rPr>
        <w:t xml:space="preserve"> / will </w:t>
      </w:r>
      <w:r w:rsidR="00000A7A" w:rsidRPr="00000A7A">
        <w:rPr>
          <w:color w:val="FF0000"/>
          <w:sz w:val="24"/>
          <w:szCs w:val="24"/>
        </w:rPr>
        <w:t>imminently be]</w:t>
      </w:r>
      <w:r w:rsidR="00000A7A">
        <w:rPr>
          <w:color w:val="FF0000"/>
          <w:sz w:val="24"/>
          <w:szCs w:val="24"/>
        </w:rPr>
        <w:t xml:space="preserve"> </w:t>
      </w:r>
      <w:r w:rsidR="00000A7A" w:rsidRPr="00000A7A">
        <w:rPr>
          <w:sz w:val="24"/>
          <w:szCs w:val="24"/>
        </w:rPr>
        <w:t>homeless</w:t>
      </w:r>
      <w:r w:rsidR="00FA4459">
        <w:rPr>
          <w:sz w:val="24"/>
          <w:szCs w:val="24"/>
        </w:rPr>
        <w:t xml:space="preserve"> and our client has insufficient funds to pay for housing and essential living costs.</w:t>
      </w:r>
    </w:p>
    <w:p w:rsidR="009674F3" w:rsidRDefault="009674F3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Council is obliged to consider, as a matter of urgency, what services will be provided </w:t>
      </w:r>
      <w:r w:rsidR="00A37598">
        <w:rPr>
          <w:sz w:val="24"/>
          <w:szCs w:val="24"/>
        </w:rPr>
        <w:t>under section 17.</w:t>
      </w:r>
    </w:p>
    <w:p w:rsidR="00A37598" w:rsidRDefault="00A37598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service that is required is the securing of </w:t>
      </w:r>
      <w:r w:rsidR="00000A7A">
        <w:rPr>
          <w:sz w:val="24"/>
          <w:szCs w:val="24"/>
        </w:rPr>
        <w:t xml:space="preserve">suitable </w:t>
      </w:r>
      <w:r>
        <w:rPr>
          <w:sz w:val="24"/>
          <w:szCs w:val="24"/>
        </w:rPr>
        <w:t>accommodation to alleviate the family’s homelessness</w:t>
      </w:r>
      <w:r w:rsidR="00A9577C">
        <w:rPr>
          <w:sz w:val="24"/>
          <w:szCs w:val="24"/>
        </w:rPr>
        <w:t>, or providing such assistance to our client to enable her to obtain suitable accommodation</w:t>
      </w:r>
      <w:r>
        <w:rPr>
          <w:sz w:val="24"/>
          <w:szCs w:val="24"/>
        </w:rPr>
        <w:t>.</w:t>
      </w:r>
    </w:p>
    <w:p w:rsidR="002D258D" w:rsidRDefault="002D258D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If the authority seeks (as it should) to make inquiries into our client’s request to satisfy itself t</w:t>
      </w:r>
      <w:r w:rsidR="0095156E">
        <w:rPr>
          <w:sz w:val="24"/>
          <w:szCs w:val="24"/>
        </w:rPr>
        <w:t>hat no other appropriate option</w:t>
      </w:r>
      <w:r>
        <w:rPr>
          <w:sz w:val="24"/>
          <w:szCs w:val="24"/>
        </w:rPr>
        <w:t xml:space="preserve"> exist, the correct approach must be to secure temporary accommodation pending the outcome of the assessment.</w:t>
      </w:r>
    </w:p>
    <w:p w:rsidR="00D554DF" w:rsidRDefault="00D554DF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95156E">
        <w:rPr>
          <w:sz w:val="24"/>
          <w:szCs w:val="24"/>
        </w:rPr>
        <w:t>our client’s case</w:t>
      </w:r>
      <w:r w:rsidR="00F03965">
        <w:rPr>
          <w:sz w:val="24"/>
          <w:szCs w:val="24"/>
        </w:rPr>
        <w:t xml:space="preserve"> </w:t>
      </w:r>
      <w:r>
        <w:rPr>
          <w:sz w:val="24"/>
          <w:szCs w:val="24"/>
        </w:rPr>
        <w:t>the most relevant considerations are:</w:t>
      </w:r>
    </w:p>
    <w:p w:rsidR="008B1E95" w:rsidRDefault="008B1E95" w:rsidP="00EB396C">
      <w:pPr>
        <w:pStyle w:val="ListParagraph"/>
        <w:numPr>
          <w:ilvl w:val="0"/>
          <w:numId w:val="10"/>
        </w:numPr>
        <w:tabs>
          <w:tab w:val="left" w:pos="709"/>
        </w:tabs>
        <w:spacing w:before="80" w:after="0" w:line="240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fact that the imminent homelessness has been caused by impecuniosity </w:t>
      </w:r>
      <w:r w:rsidR="008111A8">
        <w:rPr>
          <w:sz w:val="24"/>
          <w:szCs w:val="24"/>
        </w:rPr>
        <w:t xml:space="preserve">and factors beyond </w:t>
      </w:r>
      <w:r w:rsidR="00F03965" w:rsidRPr="00F03965">
        <w:rPr>
          <w:color w:val="FF0000"/>
          <w:sz w:val="24"/>
          <w:szCs w:val="24"/>
        </w:rPr>
        <w:t>[Name]</w:t>
      </w:r>
      <w:r w:rsidR="00F03965">
        <w:rPr>
          <w:sz w:val="24"/>
          <w:szCs w:val="24"/>
        </w:rPr>
        <w:t>’s control</w:t>
      </w:r>
      <w:r w:rsidR="00EB396C">
        <w:rPr>
          <w:sz w:val="24"/>
          <w:szCs w:val="24"/>
        </w:rPr>
        <w:t>,</w:t>
      </w:r>
      <w:r w:rsidR="00F03965">
        <w:rPr>
          <w:sz w:val="24"/>
          <w:szCs w:val="24"/>
        </w:rPr>
        <w:t xml:space="preserve"> </w:t>
      </w:r>
      <w:r w:rsidR="00E44E36">
        <w:rPr>
          <w:sz w:val="24"/>
          <w:szCs w:val="24"/>
        </w:rPr>
        <w:t xml:space="preserve">rather than any failure </w:t>
      </w:r>
      <w:r w:rsidR="00F03965">
        <w:rPr>
          <w:sz w:val="24"/>
          <w:szCs w:val="24"/>
        </w:rPr>
        <w:t>on her part</w:t>
      </w:r>
      <w:r w:rsidR="00E44E36">
        <w:rPr>
          <w:sz w:val="24"/>
          <w:szCs w:val="24"/>
        </w:rPr>
        <w:t xml:space="preserve"> to perform her parental responsibilities.</w:t>
      </w:r>
    </w:p>
    <w:p w:rsidR="008111A8" w:rsidRDefault="00E57316" w:rsidP="00EB396C">
      <w:pPr>
        <w:pStyle w:val="ListParagraph"/>
        <w:numPr>
          <w:ilvl w:val="0"/>
          <w:numId w:val="10"/>
        </w:numPr>
        <w:tabs>
          <w:tab w:val="left" w:pos="709"/>
        </w:tabs>
        <w:spacing w:before="80" w:after="0" w:line="240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absence of child </w:t>
      </w:r>
      <w:r w:rsidR="008111A8">
        <w:rPr>
          <w:sz w:val="24"/>
          <w:szCs w:val="24"/>
        </w:rPr>
        <w:t>protection issues.</w:t>
      </w:r>
    </w:p>
    <w:p w:rsidR="00E57316" w:rsidRDefault="008111A8" w:rsidP="00EB396C">
      <w:pPr>
        <w:pStyle w:val="ListParagraph"/>
        <w:numPr>
          <w:ilvl w:val="0"/>
          <w:numId w:val="10"/>
        </w:numPr>
        <w:tabs>
          <w:tab w:val="left" w:pos="709"/>
        </w:tabs>
        <w:spacing w:before="80" w:after="0" w:line="240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The fact</w:t>
      </w:r>
      <w:r w:rsidR="00000A7A">
        <w:rPr>
          <w:sz w:val="24"/>
          <w:szCs w:val="24"/>
        </w:rPr>
        <w:t xml:space="preserve"> that the absence of affordable </w:t>
      </w:r>
      <w:r>
        <w:rPr>
          <w:sz w:val="24"/>
          <w:szCs w:val="24"/>
        </w:rPr>
        <w:t xml:space="preserve">accommodation is the only barrier </w:t>
      </w:r>
      <w:r w:rsidRPr="00EB396C">
        <w:rPr>
          <w:sz w:val="24"/>
          <w:szCs w:val="24"/>
        </w:rPr>
        <w:t xml:space="preserve">to </w:t>
      </w:r>
      <w:r w:rsidR="00EB396C" w:rsidRPr="00EB396C">
        <w:rPr>
          <w:sz w:val="24"/>
          <w:szCs w:val="24"/>
        </w:rPr>
        <w:t>the safeguarding of</w:t>
      </w:r>
      <w:r w:rsidR="00EB396C">
        <w:rPr>
          <w:color w:val="FF0000"/>
          <w:sz w:val="24"/>
          <w:szCs w:val="24"/>
        </w:rPr>
        <w:t xml:space="preserve"> [</w:t>
      </w:r>
      <w:r w:rsidR="00710DC4">
        <w:rPr>
          <w:color w:val="FF0000"/>
          <w:sz w:val="24"/>
          <w:szCs w:val="24"/>
        </w:rPr>
        <w:t>[</w:t>
      </w:r>
      <w:r w:rsidR="00EB396C">
        <w:rPr>
          <w:color w:val="FF0000"/>
          <w:sz w:val="24"/>
          <w:szCs w:val="24"/>
        </w:rPr>
        <w:t>Child’s name</w:t>
      </w:r>
      <w:r w:rsidR="00710DC4">
        <w:rPr>
          <w:color w:val="FF0000"/>
          <w:sz w:val="24"/>
          <w:szCs w:val="24"/>
        </w:rPr>
        <w:t>]</w:t>
      </w:r>
      <w:r w:rsidR="00EB396C">
        <w:rPr>
          <w:color w:val="FF0000"/>
          <w:sz w:val="24"/>
          <w:szCs w:val="24"/>
        </w:rPr>
        <w:t>/the children]</w:t>
      </w:r>
      <w:r w:rsidR="00EB396C" w:rsidRPr="00EB396C">
        <w:rPr>
          <w:sz w:val="24"/>
          <w:szCs w:val="24"/>
        </w:rPr>
        <w:t>’s</w:t>
      </w:r>
      <w:r w:rsidR="00EB396C">
        <w:rPr>
          <w:color w:val="FF0000"/>
          <w:sz w:val="24"/>
          <w:szCs w:val="24"/>
        </w:rPr>
        <w:t xml:space="preserve"> </w:t>
      </w:r>
      <w:r w:rsidR="00EB396C" w:rsidRPr="00EB396C">
        <w:rPr>
          <w:sz w:val="24"/>
          <w:szCs w:val="24"/>
        </w:rPr>
        <w:t xml:space="preserve">welfare and </w:t>
      </w:r>
      <w:r w:rsidR="0095156E">
        <w:rPr>
          <w:sz w:val="24"/>
          <w:szCs w:val="24"/>
        </w:rPr>
        <w:t xml:space="preserve">the only barrier to </w:t>
      </w:r>
      <w:r w:rsidR="00EB396C" w:rsidRPr="00EB396C">
        <w:rPr>
          <w:sz w:val="24"/>
          <w:szCs w:val="24"/>
        </w:rPr>
        <w:t xml:space="preserve">avoiding the adverse impacts </w:t>
      </w:r>
      <w:r w:rsidR="0095156E">
        <w:rPr>
          <w:sz w:val="24"/>
          <w:szCs w:val="24"/>
        </w:rPr>
        <w:t>that</w:t>
      </w:r>
      <w:r w:rsidR="00000A7A">
        <w:rPr>
          <w:sz w:val="24"/>
          <w:szCs w:val="24"/>
        </w:rPr>
        <w:t xml:space="preserve"> homelessness </w:t>
      </w:r>
      <w:r w:rsidR="0095156E">
        <w:rPr>
          <w:sz w:val="24"/>
          <w:szCs w:val="24"/>
        </w:rPr>
        <w:t>will have on</w:t>
      </w:r>
      <w:r w:rsidR="00EB396C" w:rsidRPr="00EB396C">
        <w:rPr>
          <w:sz w:val="24"/>
          <w:szCs w:val="24"/>
        </w:rPr>
        <w:t xml:space="preserve"> their health and development</w:t>
      </w:r>
      <w:r>
        <w:rPr>
          <w:sz w:val="24"/>
          <w:szCs w:val="24"/>
        </w:rPr>
        <w:t>.</w:t>
      </w:r>
    </w:p>
    <w:p w:rsidR="00F03965" w:rsidRDefault="00E44E36" w:rsidP="00EB396C">
      <w:pPr>
        <w:pStyle w:val="ListParagraph"/>
        <w:numPr>
          <w:ilvl w:val="0"/>
          <w:numId w:val="10"/>
        </w:numPr>
        <w:tabs>
          <w:tab w:val="left" w:pos="709"/>
        </w:tabs>
        <w:spacing w:before="80" w:after="0" w:line="240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B1E95">
        <w:rPr>
          <w:sz w:val="24"/>
          <w:szCs w:val="24"/>
        </w:rPr>
        <w:t xml:space="preserve">importance of keeping the family together, </w:t>
      </w:r>
      <w:r>
        <w:rPr>
          <w:sz w:val="24"/>
          <w:szCs w:val="24"/>
        </w:rPr>
        <w:t>and enabling our client to continue to perform</w:t>
      </w:r>
      <w:r w:rsidR="00F03965">
        <w:rPr>
          <w:sz w:val="24"/>
          <w:szCs w:val="24"/>
        </w:rPr>
        <w:t xml:space="preserve"> her parental r</w:t>
      </w:r>
      <w:r w:rsidR="0063382B">
        <w:rPr>
          <w:sz w:val="24"/>
          <w:szCs w:val="24"/>
        </w:rPr>
        <w:t>esponsibilities</w:t>
      </w:r>
      <w:r w:rsidR="00F03965">
        <w:rPr>
          <w:sz w:val="24"/>
          <w:szCs w:val="24"/>
        </w:rPr>
        <w:t>.</w:t>
      </w:r>
    </w:p>
    <w:p w:rsidR="00E44E36" w:rsidRPr="00E57316" w:rsidRDefault="00F03965" w:rsidP="00EB396C">
      <w:pPr>
        <w:pStyle w:val="ListParagraph"/>
        <w:numPr>
          <w:ilvl w:val="0"/>
          <w:numId w:val="10"/>
        </w:numPr>
        <w:tabs>
          <w:tab w:val="left" w:pos="709"/>
        </w:tabs>
        <w:spacing w:before="80" w:after="0" w:line="240" w:lineRule="auto"/>
        <w:ind w:left="709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8111A8">
        <w:rPr>
          <w:sz w:val="24"/>
          <w:szCs w:val="24"/>
        </w:rPr>
        <w:t xml:space="preserve">he fact that any family </w:t>
      </w:r>
      <w:r w:rsidR="0063382B">
        <w:rPr>
          <w:sz w:val="24"/>
          <w:szCs w:val="24"/>
        </w:rPr>
        <w:t xml:space="preserve">separation </w:t>
      </w:r>
      <w:r w:rsidR="00EB396C">
        <w:rPr>
          <w:sz w:val="24"/>
          <w:szCs w:val="24"/>
        </w:rPr>
        <w:t>would</w:t>
      </w:r>
      <w:r w:rsidR="0063382B">
        <w:rPr>
          <w:sz w:val="24"/>
          <w:szCs w:val="24"/>
        </w:rPr>
        <w:t xml:space="preserve"> have serious adverse effects on </w:t>
      </w:r>
      <w:r w:rsidR="0063382B" w:rsidRPr="0063382B">
        <w:rPr>
          <w:color w:val="FF0000"/>
          <w:sz w:val="24"/>
          <w:szCs w:val="24"/>
        </w:rPr>
        <w:t>[</w:t>
      </w:r>
      <w:r w:rsidR="00710DC4">
        <w:rPr>
          <w:color w:val="FF0000"/>
          <w:sz w:val="24"/>
          <w:szCs w:val="24"/>
        </w:rPr>
        <w:t>[</w:t>
      </w:r>
      <w:r w:rsidR="0063382B" w:rsidRPr="0063382B">
        <w:rPr>
          <w:color w:val="FF0000"/>
          <w:sz w:val="24"/>
          <w:szCs w:val="24"/>
        </w:rPr>
        <w:t>Child’s name</w:t>
      </w:r>
      <w:r w:rsidR="00710DC4">
        <w:rPr>
          <w:color w:val="FF0000"/>
          <w:sz w:val="24"/>
          <w:szCs w:val="24"/>
        </w:rPr>
        <w:t>]</w:t>
      </w:r>
      <w:r w:rsidR="00EB396C">
        <w:rPr>
          <w:color w:val="FF0000"/>
          <w:sz w:val="24"/>
          <w:szCs w:val="24"/>
        </w:rPr>
        <w:t>/the children</w:t>
      </w:r>
      <w:r w:rsidR="0063382B" w:rsidRPr="0063382B">
        <w:rPr>
          <w:color w:val="FF0000"/>
          <w:sz w:val="24"/>
          <w:szCs w:val="24"/>
        </w:rPr>
        <w:t>]</w:t>
      </w:r>
      <w:r w:rsidR="0063382B">
        <w:rPr>
          <w:sz w:val="24"/>
          <w:szCs w:val="24"/>
        </w:rPr>
        <w:t>’s welfare</w:t>
      </w:r>
      <w:r w:rsidR="00E57316">
        <w:rPr>
          <w:sz w:val="24"/>
          <w:szCs w:val="24"/>
        </w:rPr>
        <w:t xml:space="preserve"> and be contrary to the statutory objectives outline above</w:t>
      </w:r>
      <w:r w:rsidR="00E57316" w:rsidRPr="00E57316">
        <w:rPr>
          <w:sz w:val="24"/>
          <w:szCs w:val="24"/>
        </w:rPr>
        <w:t>.</w:t>
      </w:r>
    </w:p>
    <w:p w:rsidR="00331EF6" w:rsidRDefault="00331EF6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Without assistance from social services our client and her </w:t>
      </w:r>
      <w:proofErr w:type="gramStart"/>
      <w:r>
        <w:rPr>
          <w:sz w:val="24"/>
          <w:szCs w:val="24"/>
        </w:rPr>
        <w:t>child</w:t>
      </w:r>
      <w:r w:rsidRPr="00331EF6">
        <w:rPr>
          <w:color w:val="FF0000"/>
          <w:sz w:val="24"/>
          <w:szCs w:val="24"/>
        </w:rPr>
        <w:t>[</w:t>
      </w:r>
      <w:proofErr w:type="spellStart"/>
      <w:proofErr w:type="gramEnd"/>
      <w:r w:rsidRPr="00331EF6">
        <w:rPr>
          <w:color w:val="FF0000"/>
          <w:sz w:val="24"/>
          <w:szCs w:val="24"/>
        </w:rPr>
        <w:t>ren</w:t>
      </w:r>
      <w:proofErr w:type="spellEnd"/>
      <w:r w:rsidRPr="00331EF6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 will be destitute.</w:t>
      </w:r>
    </w:p>
    <w:p w:rsidR="00A37598" w:rsidRDefault="008111A8" w:rsidP="006B6314">
      <w:pPr>
        <w:tabs>
          <w:tab w:val="left" w:pos="426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contend that, in the above circumstances, no reasonable authority would </w:t>
      </w:r>
      <w:r w:rsidR="00343C51">
        <w:rPr>
          <w:sz w:val="24"/>
          <w:szCs w:val="24"/>
        </w:rPr>
        <w:t xml:space="preserve">decline to secure accommodation, or </w:t>
      </w:r>
      <w:r>
        <w:rPr>
          <w:sz w:val="24"/>
          <w:szCs w:val="24"/>
        </w:rPr>
        <w:t xml:space="preserve">decide to </w:t>
      </w:r>
      <w:r w:rsidR="00343C51">
        <w:rPr>
          <w:sz w:val="24"/>
          <w:szCs w:val="24"/>
        </w:rPr>
        <w:t>secure</w:t>
      </w:r>
      <w:r>
        <w:rPr>
          <w:sz w:val="24"/>
          <w:szCs w:val="24"/>
        </w:rPr>
        <w:t xml:space="preserve"> accommodation for </w:t>
      </w:r>
      <w:r w:rsidR="00B437B9">
        <w:rPr>
          <w:sz w:val="24"/>
          <w:szCs w:val="24"/>
        </w:rPr>
        <w:t xml:space="preserve">only </w:t>
      </w:r>
      <w:r w:rsidR="00A37598" w:rsidRPr="00A37598">
        <w:rPr>
          <w:color w:val="FF0000"/>
          <w:sz w:val="24"/>
          <w:szCs w:val="24"/>
        </w:rPr>
        <w:t>[Name of child]</w:t>
      </w:r>
      <w:r w:rsidR="00A37598">
        <w:rPr>
          <w:sz w:val="24"/>
          <w:szCs w:val="24"/>
        </w:rPr>
        <w:t xml:space="preserve"> under section 20 of the 1989 Act</w:t>
      </w:r>
      <w:r>
        <w:rPr>
          <w:sz w:val="24"/>
          <w:szCs w:val="24"/>
        </w:rPr>
        <w:t>. Accordingly, this</w:t>
      </w:r>
      <w:r w:rsidR="00A37598">
        <w:rPr>
          <w:sz w:val="24"/>
          <w:szCs w:val="24"/>
        </w:rPr>
        <w:t xml:space="preserve"> would not constitute a lawful means of performing the </w:t>
      </w:r>
      <w:r w:rsidR="00D71E3C">
        <w:rPr>
          <w:sz w:val="24"/>
          <w:szCs w:val="24"/>
        </w:rPr>
        <w:t xml:space="preserve">Council’s statutory obligations, and we would be obliged to </w:t>
      </w:r>
      <w:r w:rsidR="00C24D91" w:rsidRPr="00C24D91">
        <w:rPr>
          <w:color w:val="FF0000"/>
          <w:sz w:val="24"/>
          <w:szCs w:val="24"/>
        </w:rPr>
        <w:t>[</w:t>
      </w:r>
      <w:r w:rsidR="00D71E3C" w:rsidRPr="00C24D91">
        <w:rPr>
          <w:color w:val="FF0000"/>
          <w:sz w:val="24"/>
          <w:szCs w:val="24"/>
        </w:rPr>
        <w:t>seek instructions on applying for judicial review</w:t>
      </w:r>
      <w:r w:rsidR="00C24D91" w:rsidRPr="00C24D91">
        <w:rPr>
          <w:color w:val="FF0000"/>
          <w:sz w:val="24"/>
          <w:szCs w:val="24"/>
        </w:rPr>
        <w:t xml:space="preserve"> / refer our client to a solicitor</w:t>
      </w:r>
      <w:r w:rsidR="002D258D">
        <w:rPr>
          <w:color w:val="FF0000"/>
          <w:sz w:val="24"/>
          <w:szCs w:val="24"/>
        </w:rPr>
        <w:t xml:space="preserve"> for the purpose of seeking judicial review</w:t>
      </w:r>
      <w:r w:rsidR="00C24D91" w:rsidRPr="00C24D91">
        <w:rPr>
          <w:color w:val="FF0000"/>
          <w:sz w:val="24"/>
          <w:szCs w:val="24"/>
        </w:rPr>
        <w:t>]</w:t>
      </w:r>
      <w:r w:rsidR="00D71E3C">
        <w:rPr>
          <w:sz w:val="24"/>
          <w:szCs w:val="24"/>
        </w:rPr>
        <w:t>.</w:t>
      </w:r>
    </w:p>
    <w:p w:rsidR="002D258D" w:rsidRPr="002D258D" w:rsidRDefault="002D258D" w:rsidP="006B6314">
      <w:pPr>
        <w:tabs>
          <w:tab w:val="left" w:pos="426"/>
        </w:tabs>
        <w:spacing w:before="120" w:after="0" w:line="240" w:lineRule="auto"/>
        <w:rPr>
          <w:color w:val="FF0000"/>
          <w:sz w:val="24"/>
          <w:szCs w:val="24"/>
        </w:rPr>
      </w:pPr>
      <w:r w:rsidRPr="002D258D">
        <w:rPr>
          <w:color w:val="FF0000"/>
          <w:sz w:val="24"/>
          <w:szCs w:val="24"/>
        </w:rPr>
        <w:t>[In view of the urgency of this matter, this letter serves the purpose of the Judicial Review Pre-Action Protocol.]</w:t>
      </w:r>
    </w:p>
    <w:p w:rsidR="00FF6536" w:rsidRDefault="00FF6536" w:rsidP="00FF6536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Contact </w:t>
      </w:r>
    </w:p>
    <w:p w:rsidR="00FF6536" w:rsidRPr="0035309D" w:rsidRDefault="00FF6536" w:rsidP="00FF6536">
      <w:p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 w:rsidRPr="0035309D">
        <w:rPr>
          <w:sz w:val="24"/>
          <w:szCs w:val="24"/>
          <w:lang w:val="en-US"/>
        </w:rPr>
        <w:t xml:space="preserve">We understand you </w:t>
      </w:r>
      <w:r>
        <w:rPr>
          <w:sz w:val="24"/>
          <w:szCs w:val="24"/>
          <w:lang w:val="en-US"/>
        </w:rPr>
        <w:t>may</w:t>
      </w:r>
      <w:r w:rsidRPr="0035309D">
        <w:rPr>
          <w:sz w:val="24"/>
          <w:szCs w:val="24"/>
          <w:lang w:val="en-US"/>
        </w:rPr>
        <w:t xml:space="preserve"> need to contact our client. </w:t>
      </w:r>
      <w:r>
        <w:rPr>
          <w:sz w:val="24"/>
          <w:szCs w:val="24"/>
          <w:lang w:val="en-US"/>
        </w:rPr>
        <w:t xml:space="preserve">She is available to attend the Council’s offices. </w:t>
      </w:r>
      <w:r w:rsidRPr="0035309D">
        <w:rPr>
          <w:sz w:val="24"/>
          <w:szCs w:val="24"/>
          <w:lang w:val="en-US"/>
        </w:rPr>
        <w:t>Her</w:t>
      </w:r>
      <w:r>
        <w:rPr>
          <w:sz w:val="24"/>
          <w:szCs w:val="24"/>
          <w:lang w:val="en-US"/>
        </w:rPr>
        <w:t xml:space="preserve"> mobile telephone number is </w:t>
      </w:r>
      <w:r w:rsidRPr="0035309D">
        <w:rPr>
          <w:color w:val="FF0000"/>
          <w:sz w:val="24"/>
          <w:szCs w:val="24"/>
          <w:lang w:val="en-US"/>
        </w:rPr>
        <w:t>[…]</w:t>
      </w:r>
      <w:r>
        <w:rPr>
          <w:sz w:val="24"/>
          <w:szCs w:val="24"/>
          <w:lang w:val="en-US"/>
        </w:rPr>
        <w:t>.</w:t>
      </w:r>
    </w:p>
    <w:p w:rsidR="00FF6536" w:rsidRPr="0035309D" w:rsidRDefault="00FF6536" w:rsidP="00FF6536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inform us if you experience any difficulties in contacting </w:t>
      </w:r>
      <w:r w:rsidRPr="00141766">
        <w:rPr>
          <w:sz w:val="24"/>
          <w:szCs w:val="24"/>
          <w:lang w:val="en-US"/>
        </w:rPr>
        <w:t>our client</w:t>
      </w:r>
      <w:r>
        <w:rPr>
          <w:sz w:val="24"/>
          <w:szCs w:val="24"/>
          <w:lang w:val="en-US"/>
        </w:rPr>
        <w:t xml:space="preserve"> so that we may facilitate contact. </w:t>
      </w:r>
      <w:r w:rsidRPr="0035309D">
        <w:rPr>
          <w:color w:val="FF0000"/>
          <w:sz w:val="24"/>
          <w:szCs w:val="24"/>
          <w:lang w:val="en-US"/>
        </w:rPr>
        <w:t>[Name of solicitor</w:t>
      </w:r>
      <w:r>
        <w:rPr>
          <w:color w:val="FF0000"/>
          <w:sz w:val="24"/>
          <w:szCs w:val="24"/>
          <w:lang w:val="en-US"/>
        </w:rPr>
        <w:t>/advisor</w:t>
      </w:r>
      <w:r w:rsidRPr="0035309D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is dealing with the case. </w:t>
      </w:r>
      <w:r w:rsidRPr="00A52B31">
        <w:rPr>
          <w:color w:val="FF0000"/>
          <w:sz w:val="24"/>
          <w:szCs w:val="24"/>
          <w:lang w:val="en-US"/>
        </w:rPr>
        <w:t>[</w:t>
      </w:r>
      <w:proofErr w:type="spellStart"/>
      <w:r>
        <w:rPr>
          <w:color w:val="FF0000"/>
          <w:sz w:val="24"/>
          <w:szCs w:val="24"/>
          <w:lang w:val="en-US"/>
        </w:rPr>
        <w:t>She/</w:t>
      </w:r>
      <w:r w:rsidRPr="00A52B31">
        <w:rPr>
          <w:color w:val="FF0000"/>
          <w:sz w:val="24"/>
          <w:szCs w:val="24"/>
          <w:lang w:val="en-US"/>
        </w:rPr>
        <w:t>He</w:t>
      </w:r>
      <w:proofErr w:type="spellEnd"/>
      <w:r w:rsidRPr="00A52B31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can be contacted directly by telephone on </w:t>
      </w:r>
      <w:r w:rsidRPr="0035309D">
        <w:rPr>
          <w:color w:val="FF0000"/>
          <w:sz w:val="24"/>
          <w:szCs w:val="24"/>
          <w:lang w:val="en-US"/>
        </w:rPr>
        <w:t>[number]</w:t>
      </w:r>
      <w:r>
        <w:rPr>
          <w:sz w:val="24"/>
          <w:szCs w:val="24"/>
          <w:lang w:val="en-US"/>
        </w:rPr>
        <w:t xml:space="preserve"> and by email at </w:t>
      </w:r>
      <w:r w:rsidRPr="0035309D">
        <w:rPr>
          <w:color w:val="FF0000"/>
          <w:sz w:val="24"/>
          <w:szCs w:val="24"/>
          <w:lang w:val="en-US"/>
        </w:rPr>
        <w:t>[email address]</w:t>
      </w:r>
      <w:r>
        <w:rPr>
          <w:sz w:val="24"/>
          <w:szCs w:val="24"/>
          <w:lang w:val="en-US"/>
        </w:rPr>
        <w:t xml:space="preserve">. </w:t>
      </w:r>
    </w:p>
    <w:p w:rsidR="00B26E25" w:rsidRDefault="002B380C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look forward to hearing from you</w:t>
      </w:r>
      <w:r w:rsidR="00D71E3C">
        <w:rPr>
          <w:sz w:val="24"/>
          <w:szCs w:val="24"/>
          <w:lang w:val="en-US"/>
        </w:rPr>
        <w:t xml:space="preserve"> shortly</w:t>
      </w:r>
      <w:r>
        <w:rPr>
          <w:sz w:val="24"/>
          <w:szCs w:val="24"/>
          <w:lang w:val="en-US"/>
        </w:rPr>
        <w:t>.</w:t>
      </w: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5412F9">
        <w:rPr>
          <w:sz w:val="24"/>
          <w:szCs w:val="24"/>
          <w:lang w:val="en-US"/>
        </w:rPr>
        <w:t>faithfully</w:t>
      </w: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Pr="002F178A" w:rsidRDefault="00B26E25" w:rsidP="00B26E25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B26E25" w:rsidRDefault="00B26E25" w:rsidP="00B26E25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6A0FDF" w:rsidRDefault="00B26E25" w:rsidP="00ED6B9D">
      <w:pPr>
        <w:spacing w:after="0"/>
        <w:rPr>
          <w:i/>
        </w:rPr>
      </w:pPr>
      <w:r w:rsidRPr="00457722">
        <w:rPr>
          <w:i/>
        </w:rPr>
        <w:t xml:space="preserve">Enc: </w:t>
      </w:r>
      <w:r w:rsidR="00ED6B9D">
        <w:rPr>
          <w:i/>
        </w:rPr>
        <w:tab/>
        <w:t>S</w:t>
      </w:r>
      <w:r w:rsidRPr="00457722">
        <w:rPr>
          <w:i/>
        </w:rPr>
        <w:t xml:space="preserve">igned authority for </w:t>
      </w:r>
      <w:r w:rsidR="002B380C">
        <w:rPr>
          <w:i/>
          <w:color w:val="FF0000"/>
        </w:rPr>
        <w:t xml:space="preserve">[name of </w:t>
      </w:r>
      <w:r w:rsidR="00DC3EEF">
        <w:rPr>
          <w:i/>
          <w:color w:val="FF0000"/>
        </w:rPr>
        <w:t>firm/</w:t>
      </w:r>
      <w:r w:rsidR="002B380C">
        <w:rPr>
          <w:i/>
          <w:color w:val="FF0000"/>
        </w:rPr>
        <w:t>agency</w:t>
      </w:r>
      <w:r w:rsidRPr="00457722">
        <w:rPr>
          <w:i/>
          <w:color w:val="FF0000"/>
        </w:rPr>
        <w:t>]</w:t>
      </w:r>
      <w:r w:rsidRPr="00457722">
        <w:rPr>
          <w:i/>
        </w:rPr>
        <w:t xml:space="preserve"> to act on </w:t>
      </w:r>
      <w:r w:rsidRPr="00457722">
        <w:rPr>
          <w:i/>
          <w:color w:val="FF0000"/>
        </w:rPr>
        <w:t>[client’s name]</w:t>
      </w:r>
      <w:r w:rsidRPr="00457722">
        <w:rPr>
          <w:i/>
        </w:rPr>
        <w:t>’s behalf</w:t>
      </w:r>
    </w:p>
    <w:p w:rsidR="00ED6B9D" w:rsidRPr="00B437B9" w:rsidRDefault="00ED6B9D" w:rsidP="00ED6B9D">
      <w:pPr>
        <w:spacing w:after="0"/>
        <w:rPr>
          <w:i/>
        </w:rPr>
      </w:pPr>
      <w:r>
        <w:rPr>
          <w:i/>
        </w:rPr>
        <w:tab/>
        <w:t xml:space="preserve">Letter from </w:t>
      </w:r>
      <w:r w:rsidRPr="00ED6B9D">
        <w:rPr>
          <w:i/>
          <w:color w:val="FF0000"/>
        </w:rPr>
        <w:t>[name of LHA &amp; homeless team]</w:t>
      </w:r>
      <w:r>
        <w:rPr>
          <w:i/>
        </w:rPr>
        <w:t xml:space="preserve"> dated </w:t>
      </w:r>
      <w:r w:rsidRPr="00ED6B9D">
        <w:rPr>
          <w:i/>
          <w:color w:val="FF0000"/>
        </w:rPr>
        <w:t>[date]</w:t>
      </w:r>
    </w:p>
    <w:sectPr w:rsidR="00ED6B9D" w:rsidRPr="00B437B9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000074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</w:t>
    </w:r>
    <w:r w:rsidR="00F43133">
      <w:rPr>
        <w:b/>
        <w:color w:val="BFBFBF" w:themeColor="background1" w:themeShade="BF"/>
        <w:sz w:val="20"/>
        <w:szCs w:val="20"/>
      </w:rPr>
      <w:t>_HLESS_ADVOC_08</w:t>
    </w:r>
  </w:p>
  <w:p w:rsidR="002C1928" w:rsidRPr="005324A3" w:rsidRDefault="008E053A" w:rsidP="00EA61C8">
    <w:pPr>
      <w:pStyle w:val="Header"/>
      <w:rPr>
        <w:b/>
        <w:color w:val="0070C0"/>
      </w:rPr>
    </w:pPr>
    <w:r>
      <w:rPr>
        <w:b/>
        <w:color w:val="0070C0"/>
      </w:rPr>
      <w:t xml:space="preserve">From advocate to </w:t>
    </w:r>
    <w:r w:rsidR="00F43133">
      <w:rPr>
        <w:b/>
        <w:color w:val="0070C0"/>
      </w:rPr>
      <w:t>social services</w:t>
    </w:r>
  </w:p>
  <w:p w:rsidR="002C1928" w:rsidRPr="005324A3" w:rsidRDefault="00F43133" w:rsidP="00EA61C8">
    <w:pPr>
      <w:pStyle w:val="Header"/>
      <w:rPr>
        <w:color w:val="0070C0"/>
      </w:rPr>
    </w:pPr>
    <w:r>
      <w:rPr>
        <w:b/>
        <w:color w:val="0070C0"/>
      </w:rPr>
      <w:t>Requesting Children Act 1989 assessment and section 17 accommodation</w:t>
    </w:r>
    <w:r w:rsidR="00A52B31">
      <w:rPr>
        <w:b/>
        <w:color w:val="0070C0"/>
      </w:rPr>
      <w:t xml:space="preserve"> </w:t>
    </w:r>
    <w:r w:rsidR="00215CA7">
      <w:rPr>
        <w:b/>
        <w:color w:val="0070C0"/>
      </w:rPr>
      <w:t>because</w:t>
    </w:r>
    <w:r w:rsidR="00A52B31">
      <w:rPr>
        <w:b/>
        <w:color w:val="0070C0"/>
      </w:rPr>
      <w:t xml:space="preserve"> parent </w:t>
    </w:r>
    <w:r w:rsidR="00B0631E">
      <w:rPr>
        <w:b/>
        <w:color w:val="0070C0"/>
      </w:rPr>
      <w:t xml:space="preserve">intentionally homeless </w:t>
    </w:r>
    <w:r w:rsidR="00343C51">
      <w:rPr>
        <w:b/>
        <w:color w:val="0070C0"/>
      </w:rPr>
      <w:t>and becoming street homeless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B8E"/>
    <w:multiLevelType w:val="hybridMultilevel"/>
    <w:tmpl w:val="E77E8D3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1DA6228"/>
    <w:multiLevelType w:val="hybridMultilevel"/>
    <w:tmpl w:val="AF3E8220"/>
    <w:lvl w:ilvl="0" w:tplc="08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5E1FFD"/>
    <w:multiLevelType w:val="hybridMultilevel"/>
    <w:tmpl w:val="6F20830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CB97668"/>
    <w:multiLevelType w:val="hybridMultilevel"/>
    <w:tmpl w:val="9EA48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B07D6"/>
    <w:multiLevelType w:val="hybridMultilevel"/>
    <w:tmpl w:val="ABBAAB70"/>
    <w:lvl w:ilvl="0" w:tplc="9C7CE4FE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3CE25E21"/>
    <w:multiLevelType w:val="hybridMultilevel"/>
    <w:tmpl w:val="B87C15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05893"/>
    <w:multiLevelType w:val="hybridMultilevel"/>
    <w:tmpl w:val="A7EC8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109E4"/>
    <w:multiLevelType w:val="hybridMultilevel"/>
    <w:tmpl w:val="5652FA52"/>
    <w:lvl w:ilvl="0" w:tplc="08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46492B39"/>
    <w:multiLevelType w:val="hybridMultilevel"/>
    <w:tmpl w:val="F6501824"/>
    <w:lvl w:ilvl="0" w:tplc="A7DC3D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E0307"/>
    <w:multiLevelType w:val="hybridMultilevel"/>
    <w:tmpl w:val="4D94A938"/>
    <w:lvl w:ilvl="0" w:tplc="2BC0F1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60A0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F7092"/>
    <w:multiLevelType w:val="hybridMultilevel"/>
    <w:tmpl w:val="9E98A44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6FCB7E46"/>
    <w:multiLevelType w:val="hybridMultilevel"/>
    <w:tmpl w:val="1A36F3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0074"/>
    <w:rsid w:val="00000A7A"/>
    <w:rsid w:val="0002083F"/>
    <w:rsid w:val="00080ACE"/>
    <w:rsid w:val="0009495A"/>
    <w:rsid w:val="000D013A"/>
    <w:rsid w:val="000D4F06"/>
    <w:rsid w:val="000F3318"/>
    <w:rsid w:val="00106334"/>
    <w:rsid w:val="00141766"/>
    <w:rsid w:val="0018172E"/>
    <w:rsid w:val="00186A4E"/>
    <w:rsid w:val="001A4CFF"/>
    <w:rsid w:val="001A5FBC"/>
    <w:rsid w:val="001C3CE9"/>
    <w:rsid w:val="001D3495"/>
    <w:rsid w:val="001D6507"/>
    <w:rsid w:val="00203049"/>
    <w:rsid w:val="00214504"/>
    <w:rsid w:val="00215CA7"/>
    <w:rsid w:val="00220522"/>
    <w:rsid w:val="0022704E"/>
    <w:rsid w:val="002456CE"/>
    <w:rsid w:val="002562F6"/>
    <w:rsid w:val="0026243C"/>
    <w:rsid w:val="002A1BB3"/>
    <w:rsid w:val="002B0983"/>
    <w:rsid w:val="002B380C"/>
    <w:rsid w:val="002C1928"/>
    <w:rsid w:val="002D0B6E"/>
    <w:rsid w:val="002D258D"/>
    <w:rsid w:val="002D4372"/>
    <w:rsid w:val="002D75DC"/>
    <w:rsid w:val="002E3516"/>
    <w:rsid w:val="002E520C"/>
    <w:rsid w:val="0032770F"/>
    <w:rsid w:val="00331EF6"/>
    <w:rsid w:val="00343C51"/>
    <w:rsid w:val="0035309D"/>
    <w:rsid w:val="0035491E"/>
    <w:rsid w:val="00384844"/>
    <w:rsid w:val="003C3195"/>
    <w:rsid w:val="003D6275"/>
    <w:rsid w:val="00457722"/>
    <w:rsid w:val="004717AE"/>
    <w:rsid w:val="00475956"/>
    <w:rsid w:val="00483DC6"/>
    <w:rsid w:val="004A1B7A"/>
    <w:rsid w:val="004B1692"/>
    <w:rsid w:val="004C0C0B"/>
    <w:rsid w:val="005324A3"/>
    <w:rsid w:val="00551C2F"/>
    <w:rsid w:val="00580749"/>
    <w:rsid w:val="005A7011"/>
    <w:rsid w:val="005B6207"/>
    <w:rsid w:val="005D5AB7"/>
    <w:rsid w:val="005E108F"/>
    <w:rsid w:val="005F23B7"/>
    <w:rsid w:val="0063382B"/>
    <w:rsid w:val="00646D27"/>
    <w:rsid w:val="0066193A"/>
    <w:rsid w:val="00686320"/>
    <w:rsid w:val="00693788"/>
    <w:rsid w:val="006A0FDF"/>
    <w:rsid w:val="006B6314"/>
    <w:rsid w:val="006B67CC"/>
    <w:rsid w:val="006D426A"/>
    <w:rsid w:val="006F0D45"/>
    <w:rsid w:val="00710DC4"/>
    <w:rsid w:val="007247FF"/>
    <w:rsid w:val="00772C94"/>
    <w:rsid w:val="00774731"/>
    <w:rsid w:val="007A5201"/>
    <w:rsid w:val="007B1FA4"/>
    <w:rsid w:val="007B52A1"/>
    <w:rsid w:val="007F21E0"/>
    <w:rsid w:val="007F5E96"/>
    <w:rsid w:val="00802952"/>
    <w:rsid w:val="008111A8"/>
    <w:rsid w:val="0081437B"/>
    <w:rsid w:val="0083225F"/>
    <w:rsid w:val="008409D6"/>
    <w:rsid w:val="008427D9"/>
    <w:rsid w:val="00862C89"/>
    <w:rsid w:val="00864F28"/>
    <w:rsid w:val="00865AEC"/>
    <w:rsid w:val="008733CC"/>
    <w:rsid w:val="0087643B"/>
    <w:rsid w:val="008B1E95"/>
    <w:rsid w:val="008C1A88"/>
    <w:rsid w:val="008E053A"/>
    <w:rsid w:val="008E6784"/>
    <w:rsid w:val="008F7C5D"/>
    <w:rsid w:val="00905870"/>
    <w:rsid w:val="00907EB0"/>
    <w:rsid w:val="00920EE3"/>
    <w:rsid w:val="00937516"/>
    <w:rsid w:val="0095156E"/>
    <w:rsid w:val="00956A68"/>
    <w:rsid w:val="009575A4"/>
    <w:rsid w:val="009674F3"/>
    <w:rsid w:val="00971207"/>
    <w:rsid w:val="00976238"/>
    <w:rsid w:val="009770EB"/>
    <w:rsid w:val="00982548"/>
    <w:rsid w:val="009A180C"/>
    <w:rsid w:val="009A7A4D"/>
    <w:rsid w:val="009E3710"/>
    <w:rsid w:val="00A0699D"/>
    <w:rsid w:val="00A07D5C"/>
    <w:rsid w:val="00A3725F"/>
    <w:rsid w:val="00A37598"/>
    <w:rsid w:val="00A52B31"/>
    <w:rsid w:val="00A63BA3"/>
    <w:rsid w:val="00A86DE0"/>
    <w:rsid w:val="00A9577C"/>
    <w:rsid w:val="00AA17D4"/>
    <w:rsid w:val="00AA5BF0"/>
    <w:rsid w:val="00AD1834"/>
    <w:rsid w:val="00AD1B94"/>
    <w:rsid w:val="00AF20D1"/>
    <w:rsid w:val="00AF3CA4"/>
    <w:rsid w:val="00B0631E"/>
    <w:rsid w:val="00B151A3"/>
    <w:rsid w:val="00B2577C"/>
    <w:rsid w:val="00B26E25"/>
    <w:rsid w:val="00B437B9"/>
    <w:rsid w:val="00B73B0D"/>
    <w:rsid w:val="00B82645"/>
    <w:rsid w:val="00B8649D"/>
    <w:rsid w:val="00BF24B8"/>
    <w:rsid w:val="00C24D91"/>
    <w:rsid w:val="00C53A64"/>
    <w:rsid w:val="00C64C76"/>
    <w:rsid w:val="00CA79C3"/>
    <w:rsid w:val="00CE7426"/>
    <w:rsid w:val="00CF2984"/>
    <w:rsid w:val="00CF40E2"/>
    <w:rsid w:val="00CF48CA"/>
    <w:rsid w:val="00D13373"/>
    <w:rsid w:val="00D554DF"/>
    <w:rsid w:val="00D70197"/>
    <w:rsid w:val="00D71E3C"/>
    <w:rsid w:val="00D85EA9"/>
    <w:rsid w:val="00DA7B05"/>
    <w:rsid w:val="00DB216C"/>
    <w:rsid w:val="00DB44F7"/>
    <w:rsid w:val="00DC0DD5"/>
    <w:rsid w:val="00DC3EEF"/>
    <w:rsid w:val="00DC7008"/>
    <w:rsid w:val="00E0520D"/>
    <w:rsid w:val="00E138B8"/>
    <w:rsid w:val="00E44E36"/>
    <w:rsid w:val="00E52DDB"/>
    <w:rsid w:val="00E57316"/>
    <w:rsid w:val="00EA61C8"/>
    <w:rsid w:val="00EA7444"/>
    <w:rsid w:val="00EB2B53"/>
    <w:rsid w:val="00EB396C"/>
    <w:rsid w:val="00ED6B9D"/>
    <w:rsid w:val="00F03965"/>
    <w:rsid w:val="00F074A3"/>
    <w:rsid w:val="00F14137"/>
    <w:rsid w:val="00F31B41"/>
    <w:rsid w:val="00F43133"/>
    <w:rsid w:val="00F4356A"/>
    <w:rsid w:val="00F74464"/>
    <w:rsid w:val="00F92F5B"/>
    <w:rsid w:val="00FA4459"/>
    <w:rsid w:val="00FB76C6"/>
    <w:rsid w:val="00FD072D"/>
    <w:rsid w:val="00FE5AA9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4D7E2-D025-491F-9BA8-3D897DBC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98</cp:revision>
  <cp:lastPrinted>2019-06-26T10:50:00Z</cp:lastPrinted>
  <dcterms:created xsi:type="dcterms:W3CDTF">2018-11-28T14:07:00Z</dcterms:created>
  <dcterms:modified xsi:type="dcterms:W3CDTF">2019-07-03T21:33:00Z</dcterms:modified>
</cp:coreProperties>
</file>